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655A2" w14:textId="6EC53520" w:rsidR="00591673" w:rsidRPr="00711D16" w:rsidRDefault="007D01EA" w:rsidP="00FE342F">
      <w:pPr>
        <w:rPr>
          <w:sz w:val="28"/>
          <w:szCs w:val="28"/>
        </w:rPr>
      </w:pPr>
      <w:r w:rsidRPr="00711D16">
        <w:rPr>
          <w:sz w:val="28"/>
          <w:szCs w:val="28"/>
        </w:rPr>
        <w:t xml:space="preserve">Bylaws </w:t>
      </w:r>
      <w:r w:rsidR="00711D16">
        <w:rPr>
          <w:sz w:val="28"/>
          <w:szCs w:val="28"/>
        </w:rPr>
        <w:t>-</w:t>
      </w:r>
      <w:r w:rsidRPr="00711D16">
        <w:rPr>
          <w:sz w:val="28"/>
          <w:szCs w:val="28"/>
        </w:rPr>
        <w:t xml:space="preserve"> Fellows of the </w:t>
      </w:r>
      <w:r w:rsidR="00F5198E">
        <w:rPr>
          <w:sz w:val="28"/>
          <w:szCs w:val="28"/>
        </w:rPr>
        <w:t>Graduate College</w:t>
      </w:r>
    </w:p>
    <w:p w14:paraId="3297BFBE" w14:textId="02A3A263" w:rsidR="007D01EA" w:rsidRDefault="007D01EA" w:rsidP="00FE342F"/>
    <w:p w14:paraId="4EE743D4" w14:textId="2311BA7F" w:rsidR="007D01EA" w:rsidRDefault="007D01EA" w:rsidP="00FE342F">
      <w:pPr>
        <w:rPr>
          <w:b/>
          <w:bCs/>
        </w:rPr>
      </w:pPr>
      <w:r w:rsidRPr="00B74829">
        <w:rPr>
          <w:b/>
          <w:bCs/>
        </w:rPr>
        <w:t>I.</w:t>
      </w:r>
      <w:r w:rsidRPr="00B74829">
        <w:rPr>
          <w:b/>
          <w:bCs/>
        </w:rPr>
        <w:tab/>
        <w:t>Purpose and Objectives</w:t>
      </w:r>
      <w:r w:rsidR="00FC13AC">
        <w:rPr>
          <w:b/>
          <w:bCs/>
        </w:rPr>
        <w:t xml:space="preserve"> </w:t>
      </w:r>
    </w:p>
    <w:p w14:paraId="1456CE68" w14:textId="77777777" w:rsidR="00662D67" w:rsidRDefault="00662D67" w:rsidP="00FE342F">
      <w:pPr>
        <w:pStyle w:val="NormalWeb"/>
        <w:shd w:val="clear" w:color="auto" w:fill="FFFFFF"/>
        <w:spacing w:before="0" w:beforeAutospacing="0" w:after="0" w:afterAutospacing="0"/>
        <w:rPr>
          <w:rFonts w:ascii="Helvetica" w:hAnsi="Helvetica" w:cs="Helvetica"/>
          <w:color w:val="333333"/>
          <w:sz w:val="21"/>
          <w:szCs w:val="21"/>
        </w:rPr>
      </w:pPr>
    </w:p>
    <w:p w14:paraId="71687CDD" w14:textId="2F9D7FB2" w:rsidR="00FC13AC" w:rsidRDefault="00FC13AC" w:rsidP="00FE342F">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The </w:t>
      </w:r>
      <w:r>
        <w:rPr>
          <w:rFonts w:ascii="Helvetica" w:hAnsi="Helvetica" w:cs="Helvetica"/>
          <w:b/>
          <w:bCs/>
          <w:color w:val="333333"/>
          <w:sz w:val="21"/>
          <w:szCs w:val="21"/>
        </w:rPr>
        <w:t xml:space="preserve">Fellows of The </w:t>
      </w:r>
      <w:r w:rsidR="00F5198E">
        <w:rPr>
          <w:rFonts w:ascii="Helvetica" w:hAnsi="Helvetica" w:cs="Helvetica"/>
          <w:b/>
          <w:bCs/>
          <w:color w:val="333333"/>
          <w:sz w:val="21"/>
          <w:szCs w:val="21"/>
        </w:rPr>
        <w:t>Graduate College</w:t>
      </w:r>
      <w:r>
        <w:rPr>
          <w:rFonts w:ascii="Helvetica" w:hAnsi="Helvetica" w:cs="Helvetica"/>
          <w:color w:val="333333"/>
          <w:sz w:val="21"/>
          <w:szCs w:val="21"/>
        </w:rPr>
        <w:t> recognize distinguished researchers and scholars from throughout the University of Cincinnati. In addition to their outstanding individual accomplishments, Fellows are generally among the most experienced and accomplished graduate-student mentors at the University.  </w:t>
      </w:r>
    </w:p>
    <w:p w14:paraId="76024D54" w14:textId="77777777" w:rsidR="00FE342F" w:rsidRDefault="00FE342F" w:rsidP="00FE342F">
      <w:pPr>
        <w:pStyle w:val="NormalWeb"/>
        <w:shd w:val="clear" w:color="auto" w:fill="FFFFFF"/>
        <w:spacing w:before="0" w:beforeAutospacing="0" w:after="0" w:afterAutospacing="0"/>
        <w:rPr>
          <w:rFonts w:ascii="Helvetica" w:hAnsi="Helvetica" w:cs="Helvetica"/>
          <w:color w:val="333333"/>
          <w:sz w:val="21"/>
          <w:szCs w:val="21"/>
        </w:rPr>
      </w:pPr>
    </w:p>
    <w:p w14:paraId="508B1608" w14:textId="6C09CF7D" w:rsidR="00FC13AC" w:rsidRDefault="00FC13AC" w:rsidP="00FE342F">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New Fellows are elected annually by the current Fellows and then appointed for life by the Board of Trustees. Criteria for election include evidence of outstanding scholarly and/or artistic attainment. The Fellows therefore constitute a significant resource of talent, experience</w:t>
      </w:r>
      <w:r w:rsidR="00A74620">
        <w:rPr>
          <w:rFonts w:ascii="Helvetica" w:hAnsi="Helvetica" w:cs="Helvetica"/>
          <w:color w:val="333333"/>
          <w:sz w:val="21"/>
          <w:szCs w:val="21"/>
        </w:rPr>
        <w:t>,</w:t>
      </w:r>
      <w:r>
        <w:rPr>
          <w:rFonts w:ascii="Helvetica" w:hAnsi="Helvetica" w:cs="Helvetica"/>
          <w:color w:val="333333"/>
          <w:sz w:val="21"/>
          <w:szCs w:val="21"/>
        </w:rPr>
        <w:t xml:space="preserve"> and intellect at the </w:t>
      </w:r>
      <w:r w:rsidR="001060F2">
        <w:rPr>
          <w:rFonts w:ascii="Helvetica" w:hAnsi="Helvetica" w:cs="Helvetica"/>
          <w:color w:val="333333"/>
          <w:sz w:val="21"/>
          <w:szCs w:val="21"/>
        </w:rPr>
        <w:t>University</w:t>
      </w:r>
      <w:r>
        <w:rPr>
          <w:rFonts w:ascii="Helvetica" w:hAnsi="Helvetica" w:cs="Helvetica"/>
          <w:color w:val="333333"/>
          <w:sz w:val="21"/>
          <w:szCs w:val="21"/>
        </w:rPr>
        <w:t>. </w:t>
      </w:r>
    </w:p>
    <w:p w14:paraId="0E706B62" w14:textId="77777777" w:rsidR="00FE342F" w:rsidRDefault="00FE342F" w:rsidP="00FE342F">
      <w:pPr>
        <w:pStyle w:val="NormalWeb"/>
        <w:shd w:val="clear" w:color="auto" w:fill="FFFFFF"/>
        <w:spacing w:before="0" w:beforeAutospacing="0" w:after="0" w:afterAutospacing="0"/>
        <w:rPr>
          <w:rFonts w:ascii="Helvetica" w:hAnsi="Helvetica" w:cs="Helvetica"/>
          <w:color w:val="333333"/>
          <w:sz w:val="21"/>
          <w:szCs w:val="21"/>
        </w:rPr>
      </w:pPr>
    </w:p>
    <w:p w14:paraId="60D2A680" w14:textId="4F69CFE4" w:rsidR="004145C1" w:rsidRDefault="00FC13AC" w:rsidP="00FE342F">
      <w:pPr>
        <w:pStyle w:val="NormalWeb"/>
        <w:shd w:val="clear" w:color="auto" w:fill="FFFFFF"/>
        <w:spacing w:before="0" w:beforeAutospacing="0" w:after="0" w:afterAutospacing="0"/>
      </w:pPr>
      <w:r>
        <w:rPr>
          <w:rFonts w:ascii="Helvetica" w:hAnsi="Helvetica" w:cs="Helvetica"/>
          <w:color w:val="333333"/>
          <w:sz w:val="21"/>
          <w:szCs w:val="21"/>
        </w:rPr>
        <w:t xml:space="preserve">While election is intended partly to honor distinguished faculty, Fellows meet regularly to discuss matters arising at the </w:t>
      </w:r>
      <w:r w:rsidR="00E14EE3">
        <w:rPr>
          <w:rFonts w:ascii="Helvetica" w:hAnsi="Helvetica" w:cs="Helvetica"/>
          <w:color w:val="333333"/>
          <w:sz w:val="21"/>
          <w:szCs w:val="21"/>
        </w:rPr>
        <w:t>U</w:t>
      </w:r>
      <w:r>
        <w:rPr>
          <w:rFonts w:ascii="Helvetica" w:hAnsi="Helvetica" w:cs="Helvetica"/>
          <w:color w:val="333333"/>
          <w:sz w:val="21"/>
          <w:szCs w:val="21"/>
        </w:rPr>
        <w:t>niversity</w:t>
      </w:r>
      <w:r w:rsidR="001060F2">
        <w:rPr>
          <w:rFonts w:ascii="Helvetica" w:hAnsi="Helvetica" w:cs="Helvetica"/>
          <w:color w:val="333333"/>
          <w:sz w:val="21"/>
          <w:szCs w:val="21"/>
        </w:rPr>
        <w:t>.  T</w:t>
      </w:r>
      <w:r>
        <w:rPr>
          <w:rFonts w:ascii="Helvetica" w:hAnsi="Helvetica" w:cs="Helvetica"/>
          <w:color w:val="333333"/>
          <w:sz w:val="21"/>
          <w:szCs w:val="21"/>
        </w:rPr>
        <w:t>he Fellows have functioned in important advisory roles in graduate education and research, including planning and development</w:t>
      </w:r>
      <w:r w:rsidR="001060F2">
        <w:rPr>
          <w:rFonts w:ascii="Helvetica" w:hAnsi="Helvetica" w:cs="Helvetica"/>
          <w:color w:val="333333"/>
          <w:sz w:val="21"/>
          <w:szCs w:val="21"/>
        </w:rPr>
        <w:t xml:space="preserve"> for the Upper Administration</w:t>
      </w:r>
      <w:r>
        <w:rPr>
          <w:rFonts w:ascii="Helvetica" w:hAnsi="Helvetica" w:cs="Helvetica"/>
          <w:color w:val="333333"/>
          <w:sz w:val="21"/>
          <w:szCs w:val="21"/>
        </w:rPr>
        <w:t xml:space="preserve">. Fellows are also called upon regularly to provide feedback on new initiatives and review research proposals at all levels of the </w:t>
      </w:r>
      <w:r w:rsidR="00E14EE3">
        <w:rPr>
          <w:rFonts w:ascii="Helvetica" w:hAnsi="Helvetica" w:cs="Helvetica"/>
          <w:color w:val="333333"/>
          <w:sz w:val="21"/>
          <w:szCs w:val="21"/>
        </w:rPr>
        <w:t>U</w:t>
      </w:r>
      <w:r>
        <w:rPr>
          <w:rFonts w:ascii="Helvetica" w:hAnsi="Helvetica" w:cs="Helvetica"/>
          <w:color w:val="333333"/>
          <w:sz w:val="21"/>
          <w:szCs w:val="21"/>
        </w:rPr>
        <w:t>niversity.</w:t>
      </w:r>
    </w:p>
    <w:p w14:paraId="2FCF613D" w14:textId="77777777" w:rsidR="00FE342F" w:rsidRDefault="00FE342F" w:rsidP="007D01EA"/>
    <w:p w14:paraId="10AAE4A9" w14:textId="309E39FF" w:rsidR="002931B6" w:rsidRPr="00B74829" w:rsidRDefault="007E0359" w:rsidP="007D01EA">
      <w:r w:rsidRPr="007E0359">
        <w:t xml:space="preserve">The </w:t>
      </w:r>
      <w:r w:rsidR="005108A2">
        <w:t>F</w:t>
      </w:r>
      <w:r w:rsidRPr="007E0359">
        <w:t xml:space="preserve">ellows of the </w:t>
      </w:r>
      <w:r w:rsidR="00F5198E">
        <w:t>Graduate College</w:t>
      </w:r>
      <w:r w:rsidRPr="007E0359">
        <w:t xml:space="preserve"> report to the </w:t>
      </w:r>
      <w:r w:rsidR="008B4D9B">
        <w:t>V</w:t>
      </w:r>
      <w:r w:rsidRPr="007E0359">
        <w:t xml:space="preserve">ice </w:t>
      </w:r>
      <w:r w:rsidR="008B4D9B">
        <w:t>P</w:t>
      </w:r>
      <w:r w:rsidR="008B4D9B" w:rsidRPr="008B4D9B">
        <w:t xml:space="preserve">resident for </w:t>
      </w:r>
      <w:r w:rsidR="008B4D9B">
        <w:t>R</w:t>
      </w:r>
      <w:r w:rsidR="008B4D9B" w:rsidRPr="008B4D9B">
        <w:t>esearch</w:t>
      </w:r>
      <w:r w:rsidR="008B4D9B">
        <w:t xml:space="preserve"> and </w:t>
      </w:r>
      <w:r w:rsidR="001060F2">
        <w:t xml:space="preserve">the </w:t>
      </w:r>
      <w:r w:rsidR="008B4D9B">
        <w:t>Vice P</w:t>
      </w:r>
      <w:r w:rsidRPr="007E0359">
        <w:t xml:space="preserve">rovost for </w:t>
      </w:r>
      <w:r w:rsidR="008B4D9B">
        <w:t>G</w:t>
      </w:r>
      <w:r w:rsidRPr="007E0359">
        <w:t xml:space="preserve">raduate </w:t>
      </w:r>
      <w:r w:rsidR="008B4D9B">
        <w:t>S</w:t>
      </w:r>
      <w:r w:rsidRPr="007E0359">
        <w:t>tudies</w:t>
      </w:r>
      <w:r w:rsidR="007F5779">
        <w:t>/D</w:t>
      </w:r>
      <w:r w:rsidRPr="007E0359">
        <w:t xml:space="preserve">ean of the </w:t>
      </w:r>
      <w:r w:rsidR="00F5198E">
        <w:t>Graduate College</w:t>
      </w:r>
      <w:r w:rsidRPr="007E0359">
        <w:t>.</w:t>
      </w:r>
      <w:r>
        <w:t xml:space="preserve"> </w:t>
      </w:r>
    </w:p>
    <w:p w14:paraId="78FBF356" w14:textId="77777777" w:rsidR="002931B6" w:rsidRPr="00B16147" w:rsidRDefault="002931B6" w:rsidP="007D01EA">
      <w:pPr>
        <w:rPr>
          <w:b/>
          <w:bCs/>
        </w:rPr>
      </w:pPr>
    </w:p>
    <w:p w14:paraId="5EB56978" w14:textId="1302BA84" w:rsidR="007D01EA" w:rsidRPr="007371AC" w:rsidRDefault="00711D16" w:rsidP="007D01EA">
      <w:pPr>
        <w:rPr>
          <w:b/>
          <w:bCs/>
        </w:rPr>
      </w:pPr>
      <w:r w:rsidRPr="007371AC">
        <w:rPr>
          <w:b/>
          <w:bCs/>
        </w:rPr>
        <w:t>II</w:t>
      </w:r>
      <w:r w:rsidR="007D01EA" w:rsidRPr="007371AC">
        <w:rPr>
          <w:b/>
          <w:bCs/>
        </w:rPr>
        <w:t>.</w:t>
      </w:r>
      <w:r w:rsidR="007D01EA" w:rsidRPr="007371AC">
        <w:rPr>
          <w:b/>
          <w:bCs/>
        </w:rPr>
        <w:tab/>
        <w:t xml:space="preserve">Officers of the Fellows of the </w:t>
      </w:r>
      <w:r w:rsidR="00F5198E">
        <w:rPr>
          <w:b/>
          <w:bCs/>
        </w:rPr>
        <w:t>Graduate College</w:t>
      </w:r>
      <w:r w:rsidR="007D01EA" w:rsidRPr="007371AC">
        <w:rPr>
          <w:b/>
          <w:bCs/>
        </w:rPr>
        <w:t xml:space="preserve"> </w:t>
      </w:r>
    </w:p>
    <w:p w14:paraId="709C1315" w14:textId="77777777" w:rsidR="007D01EA" w:rsidRPr="007371AC" w:rsidRDefault="007D01EA" w:rsidP="007D01EA"/>
    <w:p w14:paraId="350F8561" w14:textId="7DEFCEA6" w:rsidR="007D01EA" w:rsidRPr="007371AC" w:rsidRDefault="005108A2" w:rsidP="007D01EA">
      <w:r>
        <w:rPr>
          <w:b/>
          <w:bCs/>
        </w:rPr>
        <w:t xml:space="preserve">A. </w:t>
      </w:r>
      <w:r w:rsidR="00B74829" w:rsidRPr="007371AC">
        <w:rPr>
          <w:b/>
          <w:bCs/>
        </w:rPr>
        <w:t xml:space="preserve">Chair of the Fellows of the </w:t>
      </w:r>
      <w:r w:rsidR="00F5198E">
        <w:rPr>
          <w:b/>
          <w:bCs/>
        </w:rPr>
        <w:t>Graduate College</w:t>
      </w:r>
      <w:r w:rsidR="00B74829" w:rsidRPr="007371AC">
        <w:rPr>
          <w:b/>
          <w:bCs/>
        </w:rPr>
        <w:t xml:space="preserve">.  </w:t>
      </w:r>
      <w:r w:rsidR="007D01EA" w:rsidRPr="007371AC">
        <w:t xml:space="preserve">The </w:t>
      </w:r>
      <w:r w:rsidR="00711D16" w:rsidRPr="007371AC">
        <w:t>Chair</w:t>
      </w:r>
      <w:r w:rsidR="00F27086" w:rsidRPr="007371AC">
        <w:t xml:space="preserve"> shall</w:t>
      </w:r>
      <w:r w:rsidR="007D01EA" w:rsidRPr="007371AC">
        <w:t xml:space="preserve"> serve a </w:t>
      </w:r>
      <w:r w:rsidR="00F27086" w:rsidRPr="007371AC">
        <w:t>two-year</w:t>
      </w:r>
      <w:r w:rsidR="007D01EA" w:rsidRPr="007371AC">
        <w:t xml:space="preserve"> term</w:t>
      </w:r>
      <w:r w:rsidR="002A497B">
        <w:t>, beginning in Fall Semester</w:t>
      </w:r>
      <w:r w:rsidR="007D01EA" w:rsidRPr="007371AC">
        <w:t xml:space="preserve">.  </w:t>
      </w:r>
    </w:p>
    <w:p w14:paraId="4DAD6B32" w14:textId="77777777" w:rsidR="005108A2" w:rsidRDefault="005108A2" w:rsidP="00F27086">
      <w:pPr>
        <w:rPr>
          <w:b/>
          <w:bCs/>
        </w:rPr>
      </w:pPr>
    </w:p>
    <w:p w14:paraId="4904E9A2" w14:textId="1AB93185" w:rsidR="00F27086" w:rsidRDefault="00711D16" w:rsidP="00F27086">
      <w:pPr>
        <w:rPr>
          <w:b/>
          <w:bCs/>
        </w:rPr>
      </w:pPr>
      <w:r w:rsidRPr="002819B3">
        <w:rPr>
          <w:b/>
          <w:bCs/>
        </w:rPr>
        <w:t>Duties of the Chair</w:t>
      </w:r>
      <w:r w:rsidR="00F27086" w:rsidRPr="002819B3">
        <w:rPr>
          <w:b/>
          <w:bCs/>
        </w:rPr>
        <w:t xml:space="preserve">: </w:t>
      </w:r>
    </w:p>
    <w:p w14:paraId="38C9A533" w14:textId="608B17D7" w:rsidR="00FE342F" w:rsidRDefault="00FE342F" w:rsidP="003A6397"/>
    <w:p w14:paraId="43A25107" w14:textId="65AE391B" w:rsidR="003A6397" w:rsidRPr="003A6397" w:rsidRDefault="003A6397" w:rsidP="003A6397">
      <w:r w:rsidRPr="003A6397">
        <w:t xml:space="preserve">The Fellows of the </w:t>
      </w:r>
      <w:r w:rsidR="00F5198E">
        <w:t>Graduate College</w:t>
      </w:r>
      <w:r w:rsidR="00FE342F">
        <w:t>,</w:t>
      </w:r>
      <w:r w:rsidRPr="003A6397">
        <w:t xml:space="preserve"> through the Chair</w:t>
      </w:r>
      <w:r w:rsidR="00FE342F">
        <w:t>,</w:t>
      </w:r>
      <w:r w:rsidRPr="003A6397">
        <w:t xml:space="preserve"> shall serve as a resource to the leadership of the University of Cincinnati. </w:t>
      </w:r>
    </w:p>
    <w:p w14:paraId="54E1BB13" w14:textId="77777777" w:rsidR="003A6397" w:rsidRPr="003A6397" w:rsidRDefault="003A6397" w:rsidP="003A6397"/>
    <w:p w14:paraId="44092B27" w14:textId="6E303436" w:rsidR="003A6397" w:rsidRDefault="003A6397" w:rsidP="003A6397">
      <w:r w:rsidRPr="003A6397">
        <w:t xml:space="preserve">The Chair shall appoint </w:t>
      </w:r>
      <w:r w:rsidR="00F27086" w:rsidRPr="003A6397">
        <w:t>members</w:t>
      </w:r>
      <w:r w:rsidR="00090349" w:rsidRPr="003A6397">
        <w:t xml:space="preserve"> to</w:t>
      </w:r>
      <w:r w:rsidR="00F27086" w:rsidRPr="003A6397">
        <w:t xml:space="preserve"> </w:t>
      </w:r>
      <w:r w:rsidR="00090349" w:rsidRPr="003A6397">
        <w:t xml:space="preserve">all </w:t>
      </w:r>
      <w:r w:rsidR="00F27086" w:rsidRPr="003A6397">
        <w:t>standing committees</w:t>
      </w:r>
      <w:r>
        <w:t xml:space="preserve">.  </w:t>
      </w:r>
      <w:r w:rsidRPr="00090349">
        <w:t>All appointments should be made with consideration to</w:t>
      </w:r>
      <w:r>
        <w:t xml:space="preserve"> encouraging </w:t>
      </w:r>
      <w:r w:rsidRPr="00090349">
        <w:t>broader participation, including diversity by discipline and</w:t>
      </w:r>
      <w:r w:rsidR="006E4928">
        <w:t xml:space="preserve"> </w:t>
      </w:r>
      <w:r w:rsidRPr="00090349">
        <w:t>membership.  All appointments must be reevaluated</w:t>
      </w:r>
      <w:r>
        <w:t xml:space="preserve"> at least</w:t>
      </w:r>
      <w:r w:rsidRPr="00090349">
        <w:t xml:space="preserve"> after 3 years.</w:t>
      </w:r>
      <w:r>
        <w:t xml:space="preserve">  </w:t>
      </w:r>
    </w:p>
    <w:p w14:paraId="3E301688" w14:textId="55DD4768" w:rsidR="003A6397" w:rsidRDefault="003A6397" w:rsidP="003A6397"/>
    <w:p w14:paraId="256336E2" w14:textId="66056322" w:rsidR="00B16147" w:rsidRDefault="003A6397" w:rsidP="003A6397">
      <w:r>
        <w:t>The Chair shall p</w:t>
      </w:r>
      <w:r w:rsidR="00B16147">
        <w:t xml:space="preserve">lan and </w:t>
      </w:r>
      <w:r w:rsidR="001A0CF1">
        <w:t>s</w:t>
      </w:r>
      <w:r w:rsidR="00B16147">
        <w:t>chedule</w:t>
      </w:r>
      <w:r>
        <w:t xml:space="preserve"> the</w:t>
      </w:r>
      <w:r w:rsidR="00B74829">
        <w:t xml:space="preserve"> General </w:t>
      </w:r>
      <w:r w:rsidR="00B16147">
        <w:t>Membership Meetings</w:t>
      </w:r>
      <w:r w:rsidR="00B03E2F">
        <w:t xml:space="preserve">.  The </w:t>
      </w:r>
      <w:r w:rsidR="005108A2">
        <w:t>F</w:t>
      </w:r>
      <w:r w:rsidR="00B03E2F">
        <w:t xml:space="preserve">ellows will meet at least three times in an Academic year (Fall, Winter and Spring).  The Spring Meeting typically involves induction of the newly elected Fellows. The program for the other meetings will be set by the Chair in consultation with the Executive Committee.  Additional meetings may be scheduled as needed. </w:t>
      </w:r>
    </w:p>
    <w:p w14:paraId="0F01074A" w14:textId="77777777" w:rsidR="003A6397" w:rsidRPr="00090349" w:rsidRDefault="003A6397" w:rsidP="003A6397">
      <w:pPr>
        <w:rPr>
          <w:color w:val="FF0000"/>
        </w:rPr>
      </w:pPr>
    </w:p>
    <w:p w14:paraId="43A14A10" w14:textId="4372F876" w:rsidR="00F27086" w:rsidRDefault="00F27086" w:rsidP="003A6397">
      <w:r>
        <w:t xml:space="preserve">The Chair will have the authority to </w:t>
      </w:r>
      <w:r w:rsidR="00090349">
        <w:t>develop new initiative</w:t>
      </w:r>
      <w:r w:rsidR="002C08C1">
        <w:t>s</w:t>
      </w:r>
      <w:r w:rsidR="00090349">
        <w:t xml:space="preserve"> and </w:t>
      </w:r>
      <w:r>
        <w:t>establish any ad hoc committees as needed.</w:t>
      </w:r>
    </w:p>
    <w:p w14:paraId="2CB2A79A" w14:textId="77777777" w:rsidR="005108A2" w:rsidRDefault="005108A2" w:rsidP="003A6397"/>
    <w:p w14:paraId="64D7BCCD" w14:textId="77777777" w:rsidR="005108A2" w:rsidRDefault="005108A2" w:rsidP="005108A2">
      <w:r>
        <w:t xml:space="preserve">The Chair will provide one representative to the </w:t>
      </w:r>
      <w:r w:rsidRPr="00185E1D">
        <w:t>Rieveschl Award</w:t>
      </w:r>
      <w:r>
        <w:t xml:space="preserve"> for </w:t>
      </w:r>
      <w:r w:rsidRPr="00D03CB5">
        <w:t>Creative and/or Scholarly Works Committee</w:t>
      </w:r>
    </w:p>
    <w:p w14:paraId="6A589EFA" w14:textId="77777777" w:rsidR="005108A2" w:rsidRPr="003A6397" w:rsidRDefault="005108A2" w:rsidP="003A6397">
      <w:pPr>
        <w:rPr>
          <w:color w:val="FF0000"/>
        </w:rPr>
      </w:pPr>
    </w:p>
    <w:p w14:paraId="53B69AFF" w14:textId="028FA847" w:rsidR="005108A2" w:rsidRDefault="005108A2" w:rsidP="005108A2">
      <w:r>
        <w:rPr>
          <w:b/>
          <w:bCs/>
        </w:rPr>
        <w:t xml:space="preserve">B. </w:t>
      </w:r>
      <w:r w:rsidR="00711D16" w:rsidRPr="005108A2">
        <w:rPr>
          <w:b/>
          <w:bCs/>
        </w:rPr>
        <w:t>Chair-Elect</w:t>
      </w:r>
      <w:r w:rsidR="00B16147" w:rsidRPr="005108A2">
        <w:rPr>
          <w:b/>
          <w:bCs/>
        </w:rPr>
        <w:t xml:space="preserve">.  </w:t>
      </w:r>
      <w:r w:rsidR="007371AC" w:rsidRPr="007371AC">
        <w:t xml:space="preserve">A Chair-elect will be elected at the beginning of the Chair’s second year and become the next Chair.  </w:t>
      </w:r>
    </w:p>
    <w:p w14:paraId="1F775249" w14:textId="77777777" w:rsidR="003A33A5" w:rsidRDefault="003A33A5" w:rsidP="005108A2"/>
    <w:p w14:paraId="41E3DDCE" w14:textId="337FF6D6" w:rsidR="003E1383" w:rsidRDefault="005108A2" w:rsidP="005108A2">
      <w:r w:rsidRPr="003E1383">
        <w:rPr>
          <w:b/>
          <w:bCs/>
        </w:rPr>
        <w:t>Duties of the Chair-Elect</w:t>
      </w:r>
      <w:r w:rsidR="005111DA">
        <w:rPr>
          <w:b/>
          <w:bCs/>
        </w:rPr>
        <w:t>:</w:t>
      </w:r>
      <w:r>
        <w:t xml:space="preserve"> </w:t>
      </w:r>
    </w:p>
    <w:p w14:paraId="15B7BE76" w14:textId="77777777" w:rsidR="005111DA" w:rsidRDefault="005111DA" w:rsidP="005108A2"/>
    <w:p w14:paraId="6C5D2B42" w14:textId="4F2D3E31" w:rsidR="00711D16" w:rsidRDefault="00B16147" w:rsidP="005108A2">
      <w:r w:rsidRPr="00B16147">
        <w:t xml:space="preserve">The Chair-Elect shall serve on the </w:t>
      </w:r>
      <w:r>
        <w:t>E</w:t>
      </w:r>
      <w:r w:rsidRPr="00B16147">
        <w:t xml:space="preserve">xecutive </w:t>
      </w:r>
      <w:r>
        <w:t>C</w:t>
      </w:r>
      <w:r w:rsidRPr="00B16147">
        <w:t>ommittee and</w:t>
      </w:r>
      <w:r>
        <w:t xml:space="preserve"> assume the duties of Chair if needed. </w:t>
      </w:r>
      <w:r w:rsidRPr="00B16147">
        <w:t xml:space="preserve"> </w:t>
      </w:r>
    </w:p>
    <w:p w14:paraId="14AAB84D" w14:textId="746D1692" w:rsidR="00EA5DD5" w:rsidRDefault="00EA5DD5" w:rsidP="007D01EA"/>
    <w:p w14:paraId="185511C3" w14:textId="50B814EE" w:rsidR="00EA5DD5" w:rsidRPr="00B74829" w:rsidRDefault="00EA5DD5" w:rsidP="00EA5DD5">
      <w:pPr>
        <w:rPr>
          <w:b/>
          <w:bCs/>
        </w:rPr>
      </w:pPr>
      <w:r w:rsidRPr="00B74829">
        <w:rPr>
          <w:b/>
          <w:bCs/>
        </w:rPr>
        <w:t>III.</w:t>
      </w:r>
      <w:r w:rsidRPr="00B74829">
        <w:rPr>
          <w:b/>
          <w:bCs/>
        </w:rPr>
        <w:tab/>
        <w:t>The Faculty Membership</w:t>
      </w:r>
    </w:p>
    <w:p w14:paraId="64556E47" w14:textId="77777777" w:rsidR="00FE342F" w:rsidRDefault="00FE342F" w:rsidP="00FE342F"/>
    <w:p w14:paraId="14401394" w14:textId="3F9C6D19" w:rsidR="00CB3950" w:rsidRDefault="00EA5DD5" w:rsidP="00FE342F">
      <w:r>
        <w:t>Fellows must be f</w:t>
      </w:r>
      <w:r w:rsidRPr="00B03E2F">
        <w:t>ull time member</w:t>
      </w:r>
      <w:r w:rsidR="003A33A5">
        <w:t>s</w:t>
      </w:r>
      <w:r w:rsidRPr="00B03E2F">
        <w:t xml:space="preserve"> of the active UC faculty at the time of election</w:t>
      </w:r>
      <w:r>
        <w:t xml:space="preserve">.  </w:t>
      </w:r>
    </w:p>
    <w:p w14:paraId="74F7A316" w14:textId="3FF77B40" w:rsidR="00CB3950" w:rsidRDefault="00EA5DD5" w:rsidP="00CB3950">
      <w:r>
        <w:t xml:space="preserve">They must have </w:t>
      </w:r>
      <w:r w:rsidRPr="00B03E2F">
        <w:t xml:space="preserve">demonstrated </w:t>
      </w:r>
      <w:r>
        <w:t xml:space="preserve">excellence </w:t>
      </w:r>
      <w:r w:rsidRPr="00B03E2F">
        <w:t>in all of the following areas</w:t>
      </w:r>
      <w:r>
        <w:t xml:space="preserve">: </w:t>
      </w:r>
    </w:p>
    <w:p w14:paraId="528160EE" w14:textId="77777777" w:rsidR="00CB3950" w:rsidRDefault="00B74829" w:rsidP="00CB3950">
      <w:r>
        <w:t xml:space="preserve">(1) </w:t>
      </w:r>
      <w:r w:rsidR="00EA5DD5" w:rsidRPr="00B03E2F">
        <w:t>National/international professional stature</w:t>
      </w:r>
      <w:r w:rsidR="00EA5DD5">
        <w:t xml:space="preserve">; </w:t>
      </w:r>
    </w:p>
    <w:p w14:paraId="1EA18329" w14:textId="33A3775F" w:rsidR="00CB3950" w:rsidRDefault="00B74829" w:rsidP="00CB3950">
      <w:r>
        <w:t xml:space="preserve">(2) </w:t>
      </w:r>
      <w:r w:rsidR="003E1383">
        <w:t>A</w:t>
      </w:r>
      <w:r w:rsidR="00EA5DD5">
        <w:t>n e</w:t>
      </w:r>
      <w:r w:rsidR="00EA5DD5" w:rsidRPr="00B03E2F">
        <w:t>xtensive record of research/creative/scholarly works in chosen field of work</w:t>
      </w:r>
      <w:r w:rsidR="00EA5DD5">
        <w:t xml:space="preserve"> (</w:t>
      </w:r>
      <w:r w:rsidR="00EA5DD5" w:rsidRPr="00B03E2F">
        <w:t>including publications, exhibitions, presentations, and other significant academic accomplishments</w:t>
      </w:r>
      <w:r w:rsidR="00EA5DD5">
        <w:t xml:space="preserve">); </w:t>
      </w:r>
    </w:p>
    <w:p w14:paraId="44BE1EDB" w14:textId="7C577C24" w:rsidR="00CB3950" w:rsidRDefault="00B74829" w:rsidP="00CB3950">
      <w:r>
        <w:t xml:space="preserve">(3) </w:t>
      </w:r>
      <w:r w:rsidR="003E1383">
        <w:t>A</w:t>
      </w:r>
      <w:r w:rsidR="00EA5DD5">
        <w:t>n e</w:t>
      </w:r>
      <w:r w:rsidR="00EA5DD5" w:rsidRPr="00B03E2F">
        <w:t>xtensive record of significant contributions and commitment to graduate and/or post-graduate education</w:t>
      </w:r>
      <w:r w:rsidR="00EA5DD5">
        <w:t xml:space="preserve"> (</w:t>
      </w:r>
      <w:r w:rsidR="00EA5DD5" w:rsidRPr="00B03E2F">
        <w:t xml:space="preserve">as evidenced by such activities as research </w:t>
      </w:r>
      <w:r w:rsidR="00EA5DD5" w:rsidRPr="007F5779">
        <w:t>mentoring, teaching, and/or oversight of graduate programs and activities)</w:t>
      </w:r>
      <w:r w:rsidR="009D4F8D" w:rsidRPr="007F5779">
        <w:t>;</w:t>
      </w:r>
      <w:r w:rsidR="00EA5DD5" w:rsidRPr="007F5779">
        <w:t xml:space="preserve"> and</w:t>
      </w:r>
      <w:r w:rsidR="009D4F8D" w:rsidRPr="007F5779">
        <w:t xml:space="preserve"> </w:t>
      </w:r>
    </w:p>
    <w:p w14:paraId="301BA09E" w14:textId="6D244BC1" w:rsidR="003A33A5" w:rsidRDefault="009D4F8D" w:rsidP="00CB3950">
      <w:r w:rsidRPr="007F5779">
        <w:t xml:space="preserve">(4) </w:t>
      </w:r>
      <w:r w:rsidR="003E1383">
        <w:t>A</w:t>
      </w:r>
      <w:r w:rsidR="00EA5DD5" w:rsidRPr="007F5779">
        <w:t xml:space="preserve"> demonstrated record of significant leadership and service within or beyond the University as evidenced by</w:t>
      </w:r>
      <w:r w:rsidR="003E1383">
        <w:t>,</w:t>
      </w:r>
      <w:r w:rsidR="00EA5DD5" w:rsidRPr="007F5779">
        <w:t xml:space="preserve"> but not limited to</w:t>
      </w:r>
      <w:r w:rsidR="003E1383">
        <w:t>,</w:t>
      </w:r>
      <w:r w:rsidR="00EA5DD5" w:rsidRPr="007F5779">
        <w:t xml:space="preserve"> such activities as committee memberships, and/or leadership positions at the department, college, University or national levels. </w:t>
      </w:r>
      <w:r w:rsidR="002C08C1" w:rsidRPr="007F5779">
        <w:t xml:space="preserve"> </w:t>
      </w:r>
      <w:bookmarkStart w:id="0" w:name="_Hlk82437616"/>
    </w:p>
    <w:p w14:paraId="52AC8858" w14:textId="77777777" w:rsidR="00CB3950" w:rsidRDefault="00CB3950" w:rsidP="00CB3950"/>
    <w:p w14:paraId="0E600F16" w14:textId="77777777" w:rsidR="003A33A5" w:rsidRPr="00410175" w:rsidRDefault="00EA5DD5" w:rsidP="00CB3950">
      <w:pPr>
        <w:rPr>
          <w:u w:val="single"/>
        </w:rPr>
      </w:pPr>
      <w:r w:rsidRPr="00410175">
        <w:rPr>
          <w:u w:val="single"/>
        </w:rPr>
        <w:t>Appointments to the Graduate Fellows</w:t>
      </w:r>
      <w:r w:rsidR="003A33A5" w:rsidRPr="00410175">
        <w:rPr>
          <w:u w:val="single"/>
        </w:rPr>
        <w:t>:</w:t>
      </w:r>
    </w:p>
    <w:p w14:paraId="0CD7E2C4" w14:textId="577F4D96" w:rsidR="002C08C1" w:rsidRDefault="00145D87" w:rsidP="003A33A5">
      <w:pPr>
        <w:rPr>
          <w:highlight w:val="yellow"/>
        </w:rPr>
      </w:pPr>
      <w:r>
        <w:t xml:space="preserve">The </w:t>
      </w:r>
      <w:r w:rsidR="00C115B4">
        <w:t xml:space="preserve">university </w:t>
      </w:r>
      <w:r>
        <w:t>President, upon recommendation of the Fellows and the Provost, shall propose new Graduate Fellows annually</w:t>
      </w:r>
      <w:r w:rsidR="00C115B4">
        <w:t xml:space="preserve"> to the Board of Trustees</w:t>
      </w:r>
      <w:r>
        <w:t xml:space="preserve">. </w:t>
      </w:r>
      <w:r w:rsidR="003A33A5">
        <w:t>The Board of Trustees</w:t>
      </w:r>
      <w:r w:rsidR="00EA5DD5" w:rsidRPr="007F5779">
        <w:t xml:space="preserve"> must</w:t>
      </w:r>
      <w:r w:rsidR="003A33A5">
        <w:t xml:space="preserve"> </w:t>
      </w:r>
      <w:r w:rsidR="00EA5DD5" w:rsidRPr="007F5779">
        <w:t xml:space="preserve">approve </w:t>
      </w:r>
      <w:r w:rsidR="003A33A5">
        <w:t>all Graduate Fellow appointments</w:t>
      </w:r>
      <w:r w:rsidR="00410175">
        <w:t>, and t</w:t>
      </w:r>
      <w:r w:rsidR="003A33A5">
        <w:t>hese appointments are</w:t>
      </w:r>
      <w:r w:rsidR="00EA5DD5" w:rsidRPr="007F5779">
        <w:t xml:space="preserve"> lifelong.</w:t>
      </w:r>
      <w:r w:rsidR="00643E2D" w:rsidRPr="007F5779">
        <w:t xml:space="preserve"> </w:t>
      </w:r>
      <w:r w:rsidR="00EA5DD5" w:rsidRPr="007F5779">
        <w:t xml:space="preserve"> </w:t>
      </w:r>
    </w:p>
    <w:bookmarkEnd w:id="0"/>
    <w:p w14:paraId="27FC92DD" w14:textId="704183CF" w:rsidR="00553108" w:rsidRDefault="00553108" w:rsidP="00553108"/>
    <w:p w14:paraId="1C6A8A92" w14:textId="57EC0C44" w:rsidR="003A33A5" w:rsidRPr="00B457CF" w:rsidRDefault="003A33A5" w:rsidP="00553108">
      <w:pPr>
        <w:rPr>
          <w:u w:val="single"/>
        </w:rPr>
      </w:pPr>
      <w:r w:rsidRPr="00B457CF">
        <w:rPr>
          <w:u w:val="single"/>
        </w:rPr>
        <w:t>Removal of a Graduate Fellow:</w:t>
      </w:r>
    </w:p>
    <w:p w14:paraId="238AF5E9" w14:textId="32394B25" w:rsidR="00410175" w:rsidRPr="00B457CF" w:rsidRDefault="00B457CF" w:rsidP="00553108">
      <w:r>
        <w:t>In extreme cases, t</w:t>
      </w:r>
      <w:r w:rsidR="00553108" w:rsidRPr="00B457CF">
        <w:t>he Executive Committee may consider bringing action to revoke the appointment of a member found to have committed illegal activities or sanctioned for inappropriate/unprofessional behavior by other bodies (for example</w:t>
      </w:r>
      <w:r w:rsidR="003E1383" w:rsidRPr="00B457CF">
        <w:t>,</w:t>
      </w:r>
      <w:r w:rsidR="00553108" w:rsidRPr="00B457CF">
        <w:t xml:space="preserve"> honorary or professional societies).  If deemed appropriate, the Executive Committee shall put forward a motion to </w:t>
      </w:r>
      <w:r>
        <w:t xml:space="preserve">recommend </w:t>
      </w:r>
      <w:r w:rsidR="00553108" w:rsidRPr="00B457CF">
        <w:t>dismiss</w:t>
      </w:r>
      <w:r>
        <w:t>al of</w:t>
      </w:r>
      <w:r w:rsidR="00553108" w:rsidRPr="00B457CF">
        <w:t xml:space="preserve"> a member for vote by the entire membership.  A simple majority of the vote</w:t>
      </w:r>
      <w:r w:rsidR="00E572AA">
        <w:t>s cast</w:t>
      </w:r>
      <w:r w:rsidR="00553108" w:rsidRPr="00B457CF">
        <w:t xml:space="preserve"> shall be sufficient to </w:t>
      </w:r>
      <w:r w:rsidR="00410175" w:rsidRPr="00B457CF">
        <w:t>recommend dismissal</w:t>
      </w:r>
      <w:r w:rsidR="00553108" w:rsidRPr="00B457CF">
        <w:t xml:space="preserve">. </w:t>
      </w:r>
      <w:r w:rsidR="00410175" w:rsidRPr="00B457CF">
        <w:t xml:space="preserve"> </w:t>
      </w:r>
      <w:r w:rsidR="00553108" w:rsidRPr="00B457CF">
        <w:t> </w:t>
      </w:r>
    </w:p>
    <w:p w14:paraId="5A28B344" w14:textId="77777777" w:rsidR="00410175" w:rsidRPr="00B457CF" w:rsidRDefault="00410175" w:rsidP="00553108"/>
    <w:p w14:paraId="3B0680BF" w14:textId="7231A0ED" w:rsidR="00C975C2" w:rsidRDefault="00410175" w:rsidP="00711D16">
      <w:r w:rsidRPr="00B457CF">
        <w:t xml:space="preserve">A Fellow may appeal dismissal to the Dean of the </w:t>
      </w:r>
      <w:r w:rsidR="00F5198E">
        <w:t>Graduate College</w:t>
      </w:r>
      <w:r w:rsidRPr="00B457CF">
        <w:t xml:space="preserve"> and the Vice President for Research.  </w:t>
      </w:r>
      <w:r w:rsidR="00B457CF" w:rsidRPr="00B457CF">
        <w:t>If the appeal is not granted, the recommendation for dismissal will be passed on to the Board of Trustees for a final ruling.</w:t>
      </w:r>
      <w:r w:rsidR="00B457CF">
        <w:t xml:space="preserve"> </w:t>
      </w:r>
      <w:r w:rsidR="003A33A5">
        <w:t xml:space="preserve">  </w:t>
      </w:r>
    </w:p>
    <w:p w14:paraId="36560F8F" w14:textId="77777777" w:rsidR="00410175" w:rsidRDefault="00410175" w:rsidP="00711D16">
      <w:pPr>
        <w:rPr>
          <w:b/>
          <w:bCs/>
        </w:rPr>
      </w:pPr>
    </w:p>
    <w:p w14:paraId="5C492370" w14:textId="1733E803" w:rsidR="00711D16" w:rsidRPr="003A6397" w:rsidRDefault="00711D16" w:rsidP="00711D16">
      <w:pPr>
        <w:rPr>
          <w:b/>
          <w:bCs/>
        </w:rPr>
      </w:pPr>
      <w:r w:rsidRPr="003A6397">
        <w:rPr>
          <w:b/>
          <w:bCs/>
        </w:rPr>
        <w:t>I</w:t>
      </w:r>
      <w:r w:rsidR="00EA5DD5" w:rsidRPr="003A6397">
        <w:rPr>
          <w:b/>
          <w:bCs/>
        </w:rPr>
        <w:t>V</w:t>
      </w:r>
      <w:r w:rsidRPr="003A6397">
        <w:rPr>
          <w:b/>
          <w:bCs/>
        </w:rPr>
        <w:t>.</w:t>
      </w:r>
      <w:r w:rsidRPr="003A6397">
        <w:rPr>
          <w:b/>
          <w:bCs/>
        </w:rPr>
        <w:tab/>
        <w:t>Standing Committees</w:t>
      </w:r>
    </w:p>
    <w:p w14:paraId="7CE177DE" w14:textId="77777777" w:rsidR="00711D16" w:rsidRPr="003A6397" w:rsidRDefault="00711D16" w:rsidP="00711D16"/>
    <w:p w14:paraId="4837C4FE" w14:textId="420DCC02" w:rsidR="004145C1" w:rsidRPr="00FE342F" w:rsidRDefault="00FE342F" w:rsidP="00FE342F">
      <w:pPr>
        <w:shd w:val="clear" w:color="auto" w:fill="FFFFFF"/>
        <w:spacing w:after="150"/>
        <w:ind w:firstLine="720"/>
        <w:outlineLvl w:val="1"/>
        <w:rPr>
          <w:rFonts w:eastAsia="Times New Roman"/>
          <w:b/>
          <w:bCs/>
        </w:rPr>
      </w:pPr>
      <w:r>
        <w:rPr>
          <w:rFonts w:eastAsia="Times New Roman"/>
          <w:b/>
          <w:bCs/>
        </w:rPr>
        <w:t xml:space="preserve">A. </w:t>
      </w:r>
      <w:r w:rsidR="004145C1" w:rsidRPr="00FE342F">
        <w:rPr>
          <w:rFonts w:eastAsia="Times New Roman"/>
          <w:b/>
          <w:bCs/>
        </w:rPr>
        <w:t xml:space="preserve"> </w:t>
      </w:r>
      <w:r w:rsidR="00711D16" w:rsidRPr="00FE342F">
        <w:rPr>
          <w:rFonts w:eastAsia="Times New Roman"/>
          <w:b/>
          <w:bCs/>
        </w:rPr>
        <w:t>Executive Committee</w:t>
      </w:r>
    </w:p>
    <w:p w14:paraId="46C250F2" w14:textId="1E7B3E87" w:rsidR="00AD152B" w:rsidRPr="003A6397" w:rsidRDefault="004145C1" w:rsidP="004145C1">
      <w:pPr>
        <w:shd w:val="clear" w:color="auto" w:fill="FFFFFF"/>
        <w:spacing w:after="150"/>
        <w:outlineLvl w:val="1"/>
        <w:rPr>
          <w:rFonts w:eastAsia="Times New Roman"/>
        </w:rPr>
      </w:pPr>
      <w:r w:rsidRPr="003A6397">
        <w:rPr>
          <w:rFonts w:eastAsia="Times New Roman"/>
        </w:rPr>
        <w:t xml:space="preserve">The executive committee shall consist of the Chair, and Chair-Elect </w:t>
      </w:r>
      <w:r w:rsidR="004D2AA5" w:rsidRPr="003A6397">
        <w:rPr>
          <w:rFonts w:eastAsia="Times New Roman"/>
        </w:rPr>
        <w:t>(</w:t>
      </w:r>
      <w:r w:rsidR="00643E2D" w:rsidRPr="003A6397">
        <w:rPr>
          <w:rFonts w:eastAsia="Times New Roman"/>
        </w:rPr>
        <w:t xml:space="preserve">in the years </w:t>
      </w:r>
      <w:r w:rsidRPr="003A6397">
        <w:rPr>
          <w:rFonts w:eastAsia="Times New Roman"/>
        </w:rPr>
        <w:t>when that position is occupied</w:t>
      </w:r>
      <w:r w:rsidR="004D2AA5" w:rsidRPr="003A6397">
        <w:rPr>
          <w:rFonts w:eastAsia="Times New Roman"/>
        </w:rPr>
        <w:t>)</w:t>
      </w:r>
      <w:r w:rsidRPr="003A6397">
        <w:rPr>
          <w:rFonts w:eastAsia="Times New Roman"/>
        </w:rPr>
        <w:t xml:space="preserve">, and the Chairs of the standing committees.  The Chair may appoint other Fellows to serve on the Executive Committee, </w:t>
      </w:r>
      <w:r w:rsidR="00643E2D" w:rsidRPr="003A6397">
        <w:rPr>
          <w:rFonts w:eastAsia="Times New Roman"/>
        </w:rPr>
        <w:t xml:space="preserve">with </w:t>
      </w:r>
      <w:r w:rsidRPr="003A6397">
        <w:rPr>
          <w:rFonts w:eastAsia="Times New Roman"/>
        </w:rPr>
        <w:t>particular</w:t>
      </w:r>
      <w:r w:rsidR="00643E2D" w:rsidRPr="003A6397">
        <w:rPr>
          <w:rFonts w:eastAsia="Times New Roman"/>
        </w:rPr>
        <w:t xml:space="preserve"> </w:t>
      </w:r>
      <w:r w:rsidRPr="003A6397">
        <w:rPr>
          <w:rFonts w:eastAsia="Times New Roman"/>
        </w:rPr>
        <w:t>attention to provide representation of different disciplines</w:t>
      </w:r>
      <w:r w:rsidR="00643E2D" w:rsidRPr="003A6397">
        <w:rPr>
          <w:rFonts w:eastAsia="Times New Roman"/>
        </w:rPr>
        <w:t xml:space="preserve"> and </w:t>
      </w:r>
      <w:r w:rsidR="003A33A5">
        <w:rPr>
          <w:rFonts w:eastAsia="Times New Roman"/>
        </w:rPr>
        <w:t xml:space="preserve">to </w:t>
      </w:r>
      <w:r w:rsidR="00643E2D" w:rsidRPr="003A6397">
        <w:rPr>
          <w:rFonts w:eastAsia="Times New Roman"/>
        </w:rPr>
        <w:t>promote diversity</w:t>
      </w:r>
      <w:r w:rsidRPr="003A6397">
        <w:rPr>
          <w:rFonts w:eastAsia="Times New Roman"/>
        </w:rPr>
        <w:t xml:space="preserve">. </w:t>
      </w:r>
      <w:r w:rsidR="00670227" w:rsidRPr="003A6397">
        <w:rPr>
          <w:rFonts w:eastAsia="Times New Roman"/>
        </w:rPr>
        <w:t xml:space="preserve"> </w:t>
      </w:r>
    </w:p>
    <w:p w14:paraId="70C08D56" w14:textId="30FF60DC" w:rsidR="00711D16" w:rsidRPr="003A6397" w:rsidRDefault="00670227" w:rsidP="004145C1">
      <w:pPr>
        <w:shd w:val="clear" w:color="auto" w:fill="FFFFFF"/>
        <w:spacing w:after="150"/>
        <w:outlineLvl w:val="1"/>
        <w:rPr>
          <w:rFonts w:eastAsia="Times New Roman"/>
        </w:rPr>
      </w:pPr>
      <w:r w:rsidRPr="003A6397">
        <w:rPr>
          <w:rFonts w:eastAsia="Times New Roman"/>
        </w:rPr>
        <w:t xml:space="preserve">The Chair may designate someone to serve as </w:t>
      </w:r>
      <w:r w:rsidR="002C08C1" w:rsidRPr="003A6397">
        <w:rPr>
          <w:rFonts w:eastAsia="Times New Roman"/>
        </w:rPr>
        <w:t xml:space="preserve">a </w:t>
      </w:r>
      <w:r w:rsidR="003A6397">
        <w:rPr>
          <w:rFonts w:eastAsia="Times New Roman"/>
        </w:rPr>
        <w:t>C</w:t>
      </w:r>
      <w:r w:rsidR="002C08C1" w:rsidRPr="003A6397">
        <w:rPr>
          <w:rFonts w:eastAsia="Times New Roman"/>
        </w:rPr>
        <w:t xml:space="preserve">ommunications </w:t>
      </w:r>
      <w:r w:rsidR="003A6397">
        <w:rPr>
          <w:rFonts w:eastAsia="Times New Roman"/>
        </w:rPr>
        <w:t>Officer</w:t>
      </w:r>
      <w:r w:rsidR="002C08C1" w:rsidRPr="003A6397">
        <w:rPr>
          <w:rFonts w:eastAsia="Times New Roman"/>
        </w:rPr>
        <w:t xml:space="preserve">.  This individual </w:t>
      </w:r>
      <w:r w:rsidR="00D03CB5" w:rsidRPr="003A6397">
        <w:rPr>
          <w:rFonts w:eastAsia="Times New Roman"/>
        </w:rPr>
        <w:t xml:space="preserve">will be </w:t>
      </w:r>
      <w:r w:rsidRPr="003A6397">
        <w:rPr>
          <w:rFonts w:eastAsia="Times New Roman"/>
        </w:rPr>
        <w:t>responsible for keeping records and</w:t>
      </w:r>
      <w:r w:rsidR="002C08C1" w:rsidRPr="003A6397">
        <w:rPr>
          <w:rFonts w:eastAsia="Times New Roman"/>
        </w:rPr>
        <w:t xml:space="preserve"> provid</w:t>
      </w:r>
      <w:r w:rsidR="003A6397">
        <w:rPr>
          <w:rFonts w:eastAsia="Times New Roman"/>
        </w:rPr>
        <w:t>ing</w:t>
      </w:r>
      <w:r w:rsidR="002C08C1" w:rsidRPr="003A6397">
        <w:rPr>
          <w:rFonts w:eastAsia="Times New Roman"/>
        </w:rPr>
        <w:t xml:space="preserve"> information to update</w:t>
      </w:r>
      <w:r w:rsidRPr="003A6397">
        <w:rPr>
          <w:rFonts w:eastAsia="Times New Roman"/>
        </w:rPr>
        <w:t xml:space="preserve"> the website</w:t>
      </w:r>
      <w:r w:rsidR="002C08C1" w:rsidRPr="003A6397">
        <w:rPr>
          <w:rFonts w:eastAsia="Times New Roman"/>
        </w:rPr>
        <w:t>.</w:t>
      </w:r>
    </w:p>
    <w:p w14:paraId="67CA0FCC" w14:textId="4512747B" w:rsidR="00907AFD" w:rsidRDefault="00B16147" w:rsidP="004145C1">
      <w:pPr>
        <w:shd w:val="clear" w:color="auto" w:fill="FFFFFF"/>
        <w:spacing w:after="150"/>
        <w:outlineLvl w:val="1"/>
        <w:rPr>
          <w:rFonts w:eastAsia="Times New Roman"/>
        </w:rPr>
      </w:pPr>
      <w:r w:rsidRPr="003A6397">
        <w:rPr>
          <w:rFonts w:eastAsia="Times New Roman"/>
        </w:rPr>
        <w:t xml:space="preserve">The executive committee will meet regularly, but at least before </w:t>
      </w:r>
      <w:r w:rsidR="00BE69B6" w:rsidRPr="003A6397">
        <w:rPr>
          <w:rFonts w:eastAsia="Times New Roman"/>
        </w:rPr>
        <w:t xml:space="preserve">the </w:t>
      </w:r>
      <w:r w:rsidR="00907AFD" w:rsidRPr="003A6397">
        <w:rPr>
          <w:rFonts w:eastAsia="Times New Roman"/>
        </w:rPr>
        <w:t>General</w:t>
      </w:r>
      <w:r w:rsidRPr="003A6397">
        <w:rPr>
          <w:rFonts w:eastAsia="Times New Roman"/>
        </w:rPr>
        <w:t xml:space="preserve"> </w:t>
      </w:r>
      <w:r w:rsidR="00907AFD" w:rsidRPr="003A6397">
        <w:rPr>
          <w:rFonts w:eastAsia="Times New Roman"/>
        </w:rPr>
        <w:t xml:space="preserve">Membership </w:t>
      </w:r>
      <w:r w:rsidR="00643E2D" w:rsidRPr="003A6397">
        <w:rPr>
          <w:rFonts w:eastAsia="Times New Roman"/>
        </w:rPr>
        <w:t>m</w:t>
      </w:r>
      <w:r w:rsidR="00907AFD" w:rsidRPr="003A6397">
        <w:rPr>
          <w:rFonts w:eastAsia="Times New Roman"/>
        </w:rPr>
        <w:t>eeting</w:t>
      </w:r>
      <w:r w:rsidR="00670227" w:rsidRPr="003A6397">
        <w:rPr>
          <w:rFonts w:eastAsia="Times New Roman"/>
        </w:rPr>
        <w:t>s</w:t>
      </w:r>
      <w:r w:rsidR="00BE69B6" w:rsidRPr="003A6397">
        <w:rPr>
          <w:rFonts w:eastAsia="Times New Roman"/>
        </w:rPr>
        <w:t xml:space="preserve"> to discuss the meeting Agenda</w:t>
      </w:r>
      <w:r w:rsidR="00643E2D" w:rsidRPr="003A6397">
        <w:rPr>
          <w:rFonts w:eastAsia="Times New Roman"/>
        </w:rPr>
        <w:t>s</w:t>
      </w:r>
      <w:r w:rsidR="00BE69B6" w:rsidRPr="003A6397">
        <w:rPr>
          <w:rFonts w:eastAsia="Times New Roman"/>
        </w:rPr>
        <w:t xml:space="preserve">. </w:t>
      </w:r>
      <w:r w:rsidR="00907AFD" w:rsidRPr="003A6397">
        <w:rPr>
          <w:rFonts w:eastAsia="Times New Roman"/>
        </w:rPr>
        <w:t xml:space="preserve"> </w:t>
      </w:r>
    </w:p>
    <w:p w14:paraId="25FB08AA" w14:textId="62799086" w:rsidR="00711D16" w:rsidRPr="003A6397" w:rsidRDefault="00FE342F" w:rsidP="00FE342F">
      <w:pPr>
        <w:pStyle w:val="Heading2"/>
        <w:shd w:val="clear" w:color="auto" w:fill="FFFFFF"/>
        <w:spacing w:before="0" w:beforeAutospacing="0" w:after="150" w:afterAutospacing="0"/>
        <w:ind w:firstLine="720"/>
        <w:rPr>
          <w:rFonts w:ascii="Arial" w:hAnsi="Arial" w:cs="Arial"/>
          <w:sz w:val="22"/>
          <w:szCs w:val="22"/>
        </w:rPr>
      </w:pPr>
      <w:r>
        <w:rPr>
          <w:rFonts w:ascii="Arial" w:hAnsi="Arial" w:cs="Arial"/>
          <w:color w:val="000000" w:themeColor="text1"/>
          <w:sz w:val="22"/>
          <w:szCs w:val="22"/>
        </w:rPr>
        <w:lastRenderedPageBreak/>
        <w:t xml:space="preserve">B.  </w:t>
      </w:r>
      <w:r w:rsidR="00711D16" w:rsidRPr="003A6397">
        <w:rPr>
          <w:rFonts w:ascii="Arial" w:hAnsi="Arial" w:cs="Arial"/>
          <w:color w:val="000000" w:themeColor="text1"/>
          <w:sz w:val="22"/>
          <w:szCs w:val="22"/>
        </w:rPr>
        <w:t>Membership Committee</w:t>
      </w:r>
      <w:r w:rsidR="00E1108B" w:rsidRPr="003A6397">
        <w:rPr>
          <w:rFonts w:ascii="Arial" w:hAnsi="Arial" w:cs="Arial"/>
          <w:color w:val="000000" w:themeColor="text1"/>
          <w:sz w:val="22"/>
          <w:szCs w:val="22"/>
        </w:rPr>
        <w:t xml:space="preserve"> </w:t>
      </w:r>
    </w:p>
    <w:p w14:paraId="0705EC04" w14:textId="6DABB92C" w:rsidR="00E14EE3" w:rsidRDefault="000C468B" w:rsidP="00E14EE3">
      <w:pPr>
        <w:pStyle w:val="Heading2"/>
        <w:shd w:val="clear" w:color="auto" w:fill="FFFFFF"/>
        <w:spacing w:before="150" w:after="150"/>
        <w:rPr>
          <w:rFonts w:ascii="Arial" w:hAnsi="Arial" w:cs="Arial"/>
          <w:b w:val="0"/>
          <w:bCs w:val="0"/>
          <w:sz w:val="22"/>
          <w:szCs w:val="22"/>
        </w:rPr>
      </w:pPr>
      <w:r w:rsidRPr="000C468B">
        <w:rPr>
          <w:rFonts w:ascii="Arial" w:hAnsi="Arial" w:cs="Arial"/>
          <w:b w:val="0"/>
          <w:bCs w:val="0"/>
          <w:sz w:val="22"/>
          <w:szCs w:val="22"/>
        </w:rPr>
        <w:t xml:space="preserve">The Chair of </w:t>
      </w:r>
      <w:r w:rsidR="003A33A5">
        <w:rPr>
          <w:rFonts w:ascii="Arial" w:hAnsi="Arial" w:cs="Arial"/>
          <w:b w:val="0"/>
          <w:bCs w:val="0"/>
          <w:sz w:val="22"/>
          <w:szCs w:val="22"/>
        </w:rPr>
        <w:t xml:space="preserve">the </w:t>
      </w:r>
      <w:r w:rsidRPr="000C468B">
        <w:rPr>
          <w:rFonts w:ascii="Arial" w:hAnsi="Arial" w:cs="Arial"/>
          <w:b w:val="0"/>
          <w:bCs w:val="0"/>
          <w:sz w:val="22"/>
          <w:szCs w:val="22"/>
        </w:rPr>
        <w:t>Membership committee, in consultation with the Chair of the Graduate Fellows</w:t>
      </w:r>
      <w:r w:rsidR="003A33A5">
        <w:rPr>
          <w:rFonts w:ascii="Arial" w:hAnsi="Arial" w:cs="Arial"/>
          <w:b w:val="0"/>
          <w:bCs w:val="0"/>
          <w:sz w:val="22"/>
          <w:szCs w:val="22"/>
        </w:rPr>
        <w:t>,</w:t>
      </w:r>
      <w:r w:rsidRPr="000C468B">
        <w:rPr>
          <w:rFonts w:ascii="Arial" w:hAnsi="Arial" w:cs="Arial"/>
          <w:b w:val="0"/>
          <w:bCs w:val="0"/>
          <w:sz w:val="22"/>
          <w:szCs w:val="22"/>
        </w:rPr>
        <w:t xml:space="preserve"> will determine the composition of the Membership Committee. Individuals shall be appointed to 3-year terms, at which time renewal of the appointment may be considered. Efforts will be made to </w:t>
      </w:r>
      <w:r w:rsidRPr="00AC5910">
        <w:rPr>
          <w:rFonts w:ascii="Arial" w:hAnsi="Arial" w:cs="Arial"/>
          <w:b w:val="0"/>
          <w:bCs w:val="0"/>
          <w:sz w:val="22"/>
          <w:szCs w:val="22"/>
        </w:rPr>
        <w:t xml:space="preserve">include diverse representation reflecting the different disciplines </w:t>
      </w:r>
      <w:r w:rsidR="00E14EE3">
        <w:rPr>
          <w:rFonts w:ascii="Arial" w:hAnsi="Arial" w:cs="Arial"/>
          <w:b w:val="0"/>
          <w:bCs w:val="0"/>
          <w:sz w:val="22"/>
          <w:szCs w:val="22"/>
        </w:rPr>
        <w:t xml:space="preserve">and </w:t>
      </w:r>
      <w:r w:rsidR="00E14EE3" w:rsidRPr="00AC5910">
        <w:rPr>
          <w:rFonts w:ascii="Arial" w:hAnsi="Arial" w:cs="Arial"/>
          <w:b w:val="0"/>
          <w:bCs w:val="0"/>
          <w:sz w:val="22"/>
          <w:szCs w:val="22"/>
        </w:rPr>
        <w:t>the faculty of the University of Cincinnati.</w:t>
      </w:r>
    </w:p>
    <w:p w14:paraId="2066FF3F" w14:textId="58682325" w:rsidR="000C468B" w:rsidRPr="00AC5910" w:rsidRDefault="000C468B" w:rsidP="000C468B">
      <w:pPr>
        <w:pStyle w:val="Heading2"/>
        <w:shd w:val="clear" w:color="auto" w:fill="FFFFFF"/>
        <w:spacing w:before="0" w:beforeAutospacing="0" w:after="150" w:afterAutospacing="0"/>
        <w:rPr>
          <w:rFonts w:ascii="Arial" w:hAnsi="Arial" w:cs="Arial"/>
          <w:b w:val="0"/>
          <w:bCs w:val="0"/>
          <w:sz w:val="22"/>
          <w:szCs w:val="22"/>
        </w:rPr>
      </w:pPr>
      <w:r w:rsidRPr="00AC5910">
        <w:rPr>
          <w:rFonts w:ascii="Arial" w:hAnsi="Arial" w:cs="Arial"/>
          <w:b w:val="0"/>
          <w:bCs w:val="0"/>
          <w:sz w:val="22"/>
          <w:szCs w:val="22"/>
        </w:rPr>
        <w:t xml:space="preserve">The Chair of the Membership Committee shall be appointed by the Chair of the Graduate Fellows for a </w:t>
      </w:r>
      <w:r w:rsidR="00B457CF">
        <w:rPr>
          <w:rFonts w:ascii="Arial" w:hAnsi="Arial" w:cs="Arial"/>
          <w:b w:val="0"/>
          <w:bCs w:val="0"/>
          <w:sz w:val="22"/>
          <w:szCs w:val="22"/>
        </w:rPr>
        <w:t>3</w:t>
      </w:r>
      <w:r w:rsidRPr="00AC5910">
        <w:rPr>
          <w:rFonts w:ascii="Arial" w:hAnsi="Arial" w:cs="Arial"/>
          <w:b w:val="0"/>
          <w:bCs w:val="0"/>
          <w:sz w:val="22"/>
          <w:szCs w:val="22"/>
        </w:rPr>
        <w:t>-year term, at which time renewal of appointment may be considered. The Chair of the Membership Committee shall officiate over election for new members.</w:t>
      </w:r>
    </w:p>
    <w:p w14:paraId="23590CBA" w14:textId="5AA668B8" w:rsidR="00BE69B6" w:rsidRPr="007E6CF4" w:rsidRDefault="00FE342F" w:rsidP="00FE342F">
      <w:pPr>
        <w:pStyle w:val="Heading2"/>
        <w:shd w:val="clear" w:color="auto" w:fill="FFFFFF"/>
        <w:spacing w:before="0" w:beforeAutospacing="0" w:after="150" w:afterAutospacing="0"/>
        <w:ind w:firstLine="720"/>
        <w:rPr>
          <w:rFonts w:ascii="Arial" w:hAnsi="Arial" w:cs="Arial"/>
          <w:b w:val="0"/>
          <w:bCs w:val="0"/>
          <w:sz w:val="22"/>
          <w:szCs w:val="22"/>
        </w:rPr>
      </w:pPr>
      <w:r>
        <w:rPr>
          <w:rFonts w:ascii="Arial" w:hAnsi="Arial" w:cs="Arial"/>
          <w:sz w:val="22"/>
          <w:szCs w:val="22"/>
        </w:rPr>
        <w:t xml:space="preserve">C. </w:t>
      </w:r>
      <w:r w:rsidR="00711D16" w:rsidRPr="007E6CF4">
        <w:rPr>
          <w:rFonts w:ascii="Arial" w:hAnsi="Arial" w:cs="Arial"/>
          <w:sz w:val="22"/>
          <w:szCs w:val="22"/>
        </w:rPr>
        <w:t>Distinguished Speakers Committee</w:t>
      </w:r>
      <w:r w:rsidR="00BE69B6" w:rsidRPr="007E6CF4">
        <w:rPr>
          <w:rFonts w:ascii="Arial" w:hAnsi="Arial" w:cs="Arial"/>
          <w:sz w:val="22"/>
          <w:szCs w:val="22"/>
        </w:rPr>
        <w:t xml:space="preserve"> </w:t>
      </w:r>
    </w:p>
    <w:p w14:paraId="032BDC2B" w14:textId="6FEA697D" w:rsidR="00E14EE3" w:rsidRDefault="00AC5910" w:rsidP="00E14EE3">
      <w:pPr>
        <w:pStyle w:val="Heading2"/>
        <w:shd w:val="clear" w:color="auto" w:fill="FFFFFF"/>
        <w:spacing w:before="150" w:after="150"/>
        <w:rPr>
          <w:rFonts w:ascii="Arial" w:hAnsi="Arial" w:cs="Arial"/>
          <w:b w:val="0"/>
          <w:bCs w:val="0"/>
          <w:sz w:val="22"/>
          <w:szCs w:val="22"/>
        </w:rPr>
      </w:pPr>
      <w:r w:rsidRPr="003A6397">
        <w:rPr>
          <w:rFonts w:ascii="Arial" w:hAnsi="Arial" w:cs="Arial"/>
          <w:b w:val="0"/>
          <w:bCs w:val="0"/>
          <w:sz w:val="22"/>
          <w:szCs w:val="22"/>
        </w:rPr>
        <w:t>Individuals shall be appointed to 3-year terms, at which time renewal of the appointment may be considered</w:t>
      </w:r>
      <w:r w:rsidR="00E14EE3">
        <w:rPr>
          <w:rFonts w:ascii="Arial" w:hAnsi="Arial" w:cs="Arial"/>
          <w:b w:val="0"/>
          <w:bCs w:val="0"/>
          <w:sz w:val="22"/>
          <w:szCs w:val="22"/>
        </w:rPr>
        <w:t xml:space="preserve">. </w:t>
      </w:r>
      <w:r w:rsidR="00E14EE3" w:rsidRPr="00E14EE3">
        <w:rPr>
          <w:rFonts w:ascii="Arial" w:hAnsi="Arial" w:cs="Arial"/>
          <w:b w:val="0"/>
          <w:bCs w:val="0"/>
          <w:sz w:val="22"/>
          <w:szCs w:val="22"/>
        </w:rPr>
        <w:t xml:space="preserve"> </w:t>
      </w:r>
      <w:r w:rsidR="00E14EE3" w:rsidRPr="000C468B">
        <w:rPr>
          <w:rFonts w:ascii="Arial" w:hAnsi="Arial" w:cs="Arial"/>
          <w:b w:val="0"/>
          <w:bCs w:val="0"/>
          <w:sz w:val="22"/>
          <w:szCs w:val="22"/>
        </w:rPr>
        <w:t xml:space="preserve">Efforts will be made to </w:t>
      </w:r>
      <w:r w:rsidR="00E14EE3" w:rsidRPr="00AC5910">
        <w:rPr>
          <w:rFonts w:ascii="Arial" w:hAnsi="Arial" w:cs="Arial"/>
          <w:b w:val="0"/>
          <w:bCs w:val="0"/>
          <w:sz w:val="22"/>
          <w:szCs w:val="22"/>
        </w:rPr>
        <w:t xml:space="preserve">include diverse representation reflecting the different disciplines </w:t>
      </w:r>
      <w:r w:rsidR="00E14EE3">
        <w:rPr>
          <w:rFonts w:ascii="Arial" w:hAnsi="Arial" w:cs="Arial"/>
          <w:b w:val="0"/>
          <w:bCs w:val="0"/>
          <w:sz w:val="22"/>
          <w:szCs w:val="22"/>
        </w:rPr>
        <w:t xml:space="preserve">and </w:t>
      </w:r>
      <w:r w:rsidR="00E14EE3" w:rsidRPr="00AC5910">
        <w:rPr>
          <w:rFonts w:ascii="Arial" w:hAnsi="Arial" w:cs="Arial"/>
          <w:b w:val="0"/>
          <w:bCs w:val="0"/>
          <w:sz w:val="22"/>
          <w:szCs w:val="22"/>
        </w:rPr>
        <w:t>the faculty of the University of Cincinnati.</w:t>
      </w:r>
    </w:p>
    <w:p w14:paraId="3AD637E3" w14:textId="736F8A91" w:rsidR="00BE69B6" w:rsidRPr="00AC5910" w:rsidRDefault="00BE69B6" w:rsidP="006E4928">
      <w:pPr>
        <w:pStyle w:val="Heading2"/>
        <w:shd w:val="clear" w:color="auto" w:fill="FFFFFF"/>
        <w:spacing w:before="0" w:beforeAutospacing="0" w:after="150" w:afterAutospacing="0"/>
        <w:rPr>
          <w:rFonts w:ascii="Arial" w:hAnsi="Arial" w:cs="Arial"/>
          <w:b w:val="0"/>
          <w:bCs w:val="0"/>
          <w:sz w:val="22"/>
          <w:szCs w:val="22"/>
        </w:rPr>
      </w:pPr>
      <w:r w:rsidRPr="00AC5910">
        <w:rPr>
          <w:rFonts w:ascii="Arial" w:hAnsi="Arial" w:cs="Arial"/>
          <w:b w:val="0"/>
          <w:bCs w:val="0"/>
          <w:sz w:val="22"/>
          <w:szCs w:val="22"/>
        </w:rPr>
        <w:t>The seminars hosted by the Speakers Committee are supported by a generous</w:t>
      </w:r>
      <w:r w:rsidR="003A6397" w:rsidRPr="00AC5910">
        <w:rPr>
          <w:rFonts w:ascii="Arial" w:hAnsi="Arial" w:cs="Arial"/>
          <w:b w:val="0"/>
          <w:bCs w:val="0"/>
          <w:sz w:val="22"/>
          <w:szCs w:val="22"/>
        </w:rPr>
        <w:t xml:space="preserve"> </w:t>
      </w:r>
      <w:r w:rsidR="00907903" w:rsidRPr="00AC5910">
        <w:rPr>
          <w:rFonts w:ascii="Arial" w:hAnsi="Arial" w:cs="Arial"/>
          <w:b w:val="0"/>
          <w:bCs w:val="0"/>
          <w:sz w:val="22"/>
          <w:szCs w:val="22"/>
        </w:rPr>
        <w:t>endowment from</w:t>
      </w:r>
      <w:r w:rsidR="00AC5910">
        <w:rPr>
          <w:rFonts w:ascii="Arial" w:hAnsi="Arial" w:cs="Arial"/>
          <w:b w:val="0"/>
          <w:bCs w:val="0"/>
          <w:sz w:val="22"/>
          <w:szCs w:val="22"/>
        </w:rPr>
        <w:t xml:space="preserve"> the Sidney E. Miller visiting lectureship fund, </w:t>
      </w:r>
      <w:r w:rsidR="0006100D" w:rsidRPr="00AC5910">
        <w:rPr>
          <w:rFonts w:ascii="Arial" w:hAnsi="Arial" w:cs="Arial"/>
          <w:b w:val="0"/>
          <w:bCs w:val="0"/>
          <w:sz w:val="22"/>
          <w:szCs w:val="22"/>
        </w:rPr>
        <w:t xml:space="preserve">and this source of support will be acknowledged in the seminar announcements.  </w:t>
      </w:r>
    </w:p>
    <w:p w14:paraId="56DEB729" w14:textId="1EFF1A5D" w:rsidR="00BE69B6" w:rsidRPr="00E14EE3" w:rsidRDefault="00FE342F" w:rsidP="00FE342F">
      <w:pPr>
        <w:pStyle w:val="Heading2"/>
        <w:shd w:val="clear" w:color="auto" w:fill="FFFFFF"/>
        <w:spacing w:before="150" w:beforeAutospacing="0" w:after="150" w:afterAutospacing="0"/>
        <w:ind w:firstLine="720"/>
        <w:rPr>
          <w:rFonts w:ascii="Arial" w:hAnsi="Arial" w:cs="Arial"/>
          <w:sz w:val="22"/>
          <w:szCs w:val="22"/>
        </w:rPr>
      </w:pPr>
      <w:r>
        <w:rPr>
          <w:rFonts w:ascii="Arial" w:hAnsi="Arial" w:cs="Arial"/>
          <w:sz w:val="22"/>
          <w:szCs w:val="22"/>
        </w:rPr>
        <w:t xml:space="preserve">D. </w:t>
      </w:r>
      <w:r w:rsidR="00711D16" w:rsidRPr="00E14EE3">
        <w:rPr>
          <w:rFonts w:ascii="Arial" w:hAnsi="Arial" w:cs="Arial"/>
          <w:sz w:val="22"/>
          <w:szCs w:val="22"/>
        </w:rPr>
        <w:t>Rieveschl Award Committee</w:t>
      </w:r>
      <w:r w:rsidR="00185E1D" w:rsidRPr="00E14EE3">
        <w:rPr>
          <w:rFonts w:ascii="Arial" w:hAnsi="Arial" w:cs="Arial"/>
          <w:sz w:val="22"/>
          <w:szCs w:val="22"/>
        </w:rPr>
        <w:t xml:space="preserve"> </w:t>
      </w:r>
    </w:p>
    <w:p w14:paraId="2A42C249" w14:textId="7D6BC943" w:rsidR="00AC4B23" w:rsidRPr="001E068D" w:rsidRDefault="00AC4B23" w:rsidP="00AC4B23">
      <w:pPr>
        <w:pStyle w:val="Heading2"/>
        <w:shd w:val="clear" w:color="auto" w:fill="FFFFFF"/>
        <w:spacing w:before="150" w:after="150"/>
        <w:rPr>
          <w:rFonts w:ascii="Arial" w:hAnsi="Arial" w:cs="Arial"/>
          <w:b w:val="0"/>
          <w:bCs w:val="0"/>
          <w:sz w:val="22"/>
          <w:szCs w:val="22"/>
        </w:rPr>
      </w:pPr>
      <w:r w:rsidRPr="00185E1D">
        <w:rPr>
          <w:rFonts w:ascii="Arial" w:hAnsi="Arial" w:cs="Arial"/>
          <w:b w:val="0"/>
          <w:bCs w:val="0"/>
          <w:sz w:val="22"/>
          <w:szCs w:val="22"/>
        </w:rPr>
        <w:t>The George Rieveschl Jr. Award for Distinguished Scientific Research was created through the generosity of Dr. George Rieveschl. Th</w:t>
      </w:r>
      <w:r>
        <w:rPr>
          <w:rFonts w:ascii="Arial" w:hAnsi="Arial" w:cs="Arial"/>
          <w:b w:val="0"/>
          <w:bCs w:val="0"/>
          <w:sz w:val="22"/>
          <w:szCs w:val="22"/>
        </w:rPr>
        <w:t xml:space="preserve">is </w:t>
      </w:r>
      <w:r w:rsidRPr="00185E1D">
        <w:rPr>
          <w:rFonts w:ascii="Arial" w:hAnsi="Arial" w:cs="Arial"/>
          <w:b w:val="0"/>
          <w:bCs w:val="0"/>
          <w:sz w:val="22"/>
          <w:szCs w:val="22"/>
        </w:rPr>
        <w:t>award recognizes a member of the faculty for professional achievement in science</w:t>
      </w:r>
      <w:r>
        <w:rPr>
          <w:rFonts w:ascii="Arial" w:hAnsi="Arial" w:cs="Arial"/>
          <w:b w:val="0"/>
          <w:bCs w:val="0"/>
          <w:sz w:val="22"/>
          <w:szCs w:val="22"/>
        </w:rPr>
        <w:t xml:space="preserve"> in a STEMM discipline (science, technology, engineering, mathematics, or medicine)</w:t>
      </w:r>
      <w:r w:rsidRPr="00185E1D">
        <w:rPr>
          <w:rFonts w:ascii="Arial" w:hAnsi="Arial" w:cs="Arial"/>
          <w:b w:val="0"/>
          <w:bCs w:val="0"/>
          <w:sz w:val="22"/>
          <w:szCs w:val="22"/>
        </w:rPr>
        <w:t>.</w:t>
      </w:r>
      <w:r>
        <w:rPr>
          <w:rFonts w:ascii="Arial" w:hAnsi="Arial" w:cs="Arial"/>
          <w:b w:val="0"/>
          <w:bCs w:val="0"/>
          <w:sz w:val="22"/>
          <w:szCs w:val="22"/>
        </w:rPr>
        <w:t xml:space="preserve">  The a</w:t>
      </w:r>
      <w:r w:rsidRPr="00185E1D">
        <w:rPr>
          <w:rFonts w:ascii="Arial" w:hAnsi="Arial" w:cs="Arial"/>
          <w:b w:val="0"/>
          <w:bCs w:val="0"/>
          <w:sz w:val="22"/>
          <w:szCs w:val="22"/>
        </w:rPr>
        <w:t xml:space="preserve">ward for Distinguished Scientific Research </w:t>
      </w:r>
      <w:r>
        <w:rPr>
          <w:rFonts w:ascii="Arial" w:hAnsi="Arial" w:cs="Arial"/>
          <w:b w:val="0"/>
          <w:bCs w:val="0"/>
          <w:sz w:val="22"/>
          <w:szCs w:val="22"/>
        </w:rPr>
        <w:t xml:space="preserve">can be </w:t>
      </w:r>
      <w:r w:rsidRPr="00185E1D">
        <w:rPr>
          <w:rFonts w:ascii="Arial" w:hAnsi="Arial" w:cs="Arial"/>
          <w:b w:val="0"/>
          <w:bCs w:val="0"/>
          <w:sz w:val="22"/>
          <w:szCs w:val="22"/>
        </w:rPr>
        <w:t xml:space="preserve">given for a specific research accomplishment, or the entire canon of one’s accomplishment.  The emphasis is on </w:t>
      </w:r>
      <w:r w:rsidRPr="001E068D">
        <w:rPr>
          <w:rFonts w:ascii="Arial" w:hAnsi="Arial" w:cs="Arial"/>
          <w:b w:val="0"/>
          <w:bCs w:val="0"/>
          <w:sz w:val="22"/>
          <w:szCs w:val="22"/>
        </w:rPr>
        <w:t xml:space="preserve">research achievement while serving as a faculty member of the University of Cincinnati.  </w:t>
      </w:r>
    </w:p>
    <w:p w14:paraId="5E242A35" w14:textId="0A397D63" w:rsidR="00AC4B23" w:rsidRDefault="00AC4B23" w:rsidP="00AC4B23">
      <w:pPr>
        <w:pStyle w:val="Heading2"/>
        <w:shd w:val="clear" w:color="auto" w:fill="FFFFFF"/>
        <w:spacing w:before="150" w:after="150"/>
        <w:rPr>
          <w:rFonts w:ascii="Arial" w:hAnsi="Arial" w:cs="Arial"/>
          <w:b w:val="0"/>
          <w:bCs w:val="0"/>
          <w:sz w:val="22"/>
          <w:szCs w:val="22"/>
        </w:rPr>
      </w:pPr>
      <w:r w:rsidRPr="001E068D">
        <w:rPr>
          <w:rFonts w:ascii="Arial" w:hAnsi="Arial" w:cs="Arial"/>
          <w:b w:val="0"/>
          <w:bCs w:val="0"/>
          <w:sz w:val="22"/>
          <w:szCs w:val="22"/>
        </w:rPr>
        <w:t xml:space="preserve">Members of the Rieveschl Award </w:t>
      </w:r>
      <w:r w:rsidR="00782B5E" w:rsidRPr="001E068D">
        <w:rPr>
          <w:rFonts w:ascii="Arial" w:hAnsi="Arial" w:cs="Arial"/>
          <w:b w:val="0"/>
          <w:bCs w:val="0"/>
          <w:sz w:val="22"/>
          <w:szCs w:val="22"/>
        </w:rPr>
        <w:t xml:space="preserve">for Distinguished Scientific Research </w:t>
      </w:r>
      <w:r w:rsidRPr="001E068D">
        <w:rPr>
          <w:rFonts w:ascii="Arial" w:hAnsi="Arial" w:cs="Arial"/>
          <w:b w:val="0"/>
          <w:bCs w:val="0"/>
          <w:sz w:val="22"/>
          <w:szCs w:val="22"/>
        </w:rPr>
        <w:t>committee will be appointed for a single 3-year term, although they may serve a second term if chosen by the</w:t>
      </w:r>
      <w:r w:rsidR="00E572AA" w:rsidRPr="001E068D">
        <w:rPr>
          <w:rFonts w:ascii="Arial" w:hAnsi="Arial" w:cs="Arial"/>
          <w:b w:val="0"/>
          <w:bCs w:val="0"/>
          <w:sz w:val="22"/>
          <w:szCs w:val="22"/>
        </w:rPr>
        <w:t xml:space="preserve"> Chair of the Fellows</w:t>
      </w:r>
      <w:r w:rsidRPr="001E068D">
        <w:rPr>
          <w:rFonts w:ascii="Arial" w:hAnsi="Arial" w:cs="Arial"/>
          <w:b w:val="0"/>
          <w:bCs w:val="0"/>
          <w:sz w:val="22"/>
          <w:szCs w:val="22"/>
        </w:rPr>
        <w:t>.    Efforts will be made to include diverse representation reflecting the different STEMM disciplines and the faculty of the University of Cincinnati</w:t>
      </w:r>
      <w:r w:rsidRPr="00AC5910">
        <w:rPr>
          <w:rFonts w:ascii="Arial" w:hAnsi="Arial" w:cs="Arial"/>
          <w:b w:val="0"/>
          <w:bCs w:val="0"/>
          <w:sz w:val="22"/>
          <w:szCs w:val="22"/>
        </w:rPr>
        <w:t>.</w:t>
      </w:r>
    </w:p>
    <w:p w14:paraId="63AB861A" w14:textId="464477B3" w:rsidR="00AC4B23" w:rsidRPr="00907903" w:rsidRDefault="00AC4B23" w:rsidP="00AC4B23">
      <w:pPr>
        <w:pStyle w:val="Heading2"/>
        <w:shd w:val="clear" w:color="auto" w:fill="FFFFFF"/>
        <w:spacing w:before="150" w:after="150"/>
        <w:rPr>
          <w:rFonts w:ascii="Arial" w:hAnsi="Arial" w:cs="Arial"/>
          <w:b w:val="0"/>
          <w:bCs w:val="0"/>
          <w:sz w:val="22"/>
          <w:szCs w:val="22"/>
        </w:rPr>
      </w:pPr>
      <w:r>
        <w:rPr>
          <w:rFonts w:ascii="Arial" w:hAnsi="Arial" w:cs="Arial"/>
          <w:b w:val="0"/>
          <w:bCs w:val="0"/>
          <w:sz w:val="22"/>
          <w:szCs w:val="22"/>
        </w:rPr>
        <w:t xml:space="preserve">A second </w:t>
      </w:r>
      <w:r w:rsidRPr="00185E1D">
        <w:rPr>
          <w:rFonts w:ascii="Arial" w:hAnsi="Arial" w:cs="Arial"/>
          <w:b w:val="0"/>
          <w:bCs w:val="0"/>
          <w:sz w:val="22"/>
          <w:szCs w:val="22"/>
        </w:rPr>
        <w:t>Rieveschl Award</w:t>
      </w:r>
      <w:r>
        <w:rPr>
          <w:rFonts w:ascii="Arial" w:hAnsi="Arial" w:cs="Arial"/>
          <w:b w:val="0"/>
          <w:bCs w:val="0"/>
          <w:sz w:val="22"/>
          <w:szCs w:val="22"/>
        </w:rPr>
        <w:t xml:space="preserve"> for </w:t>
      </w:r>
      <w:r w:rsidRPr="00D03CB5">
        <w:rPr>
          <w:rFonts w:ascii="Arial" w:hAnsi="Arial" w:cs="Arial"/>
          <w:b w:val="0"/>
          <w:bCs w:val="0"/>
          <w:sz w:val="22"/>
          <w:szCs w:val="22"/>
        </w:rPr>
        <w:t xml:space="preserve">Creative and/or Scholarly Works Committee </w:t>
      </w:r>
      <w:r>
        <w:rPr>
          <w:rFonts w:ascii="Arial" w:hAnsi="Arial" w:cs="Arial"/>
          <w:b w:val="0"/>
          <w:bCs w:val="0"/>
          <w:sz w:val="22"/>
          <w:szCs w:val="22"/>
        </w:rPr>
        <w:t xml:space="preserve">is administered by a separate committee.  </w:t>
      </w:r>
    </w:p>
    <w:p w14:paraId="05F6D8BE" w14:textId="1F7DA748" w:rsidR="007D01EA" w:rsidRPr="009D4F8D" w:rsidRDefault="00711D16" w:rsidP="007D01EA">
      <w:pPr>
        <w:rPr>
          <w:b/>
          <w:bCs/>
        </w:rPr>
      </w:pPr>
      <w:r w:rsidRPr="009D4F8D">
        <w:rPr>
          <w:b/>
          <w:bCs/>
        </w:rPr>
        <w:t>V</w:t>
      </w:r>
      <w:r w:rsidR="007D01EA" w:rsidRPr="009D4F8D">
        <w:rPr>
          <w:b/>
          <w:bCs/>
        </w:rPr>
        <w:t>.</w:t>
      </w:r>
      <w:r w:rsidR="007D01EA" w:rsidRPr="009D4F8D">
        <w:rPr>
          <w:b/>
          <w:bCs/>
        </w:rPr>
        <w:tab/>
        <w:t>Elections and Voting</w:t>
      </w:r>
      <w:r w:rsidR="00595746" w:rsidRPr="009D4F8D">
        <w:rPr>
          <w:b/>
          <w:bCs/>
        </w:rPr>
        <w:t xml:space="preserve"> </w:t>
      </w:r>
    </w:p>
    <w:p w14:paraId="4FBEB14A" w14:textId="61A44729" w:rsidR="00595746" w:rsidRDefault="00595746" w:rsidP="007D01EA"/>
    <w:p w14:paraId="764AE395" w14:textId="5AB1D7CA" w:rsidR="00595746" w:rsidRDefault="00F00CC7" w:rsidP="007D01EA">
      <w:r>
        <w:t xml:space="preserve">Elections for new members will be run by the Membership Committee.  </w:t>
      </w:r>
      <w:r w:rsidR="00595746">
        <w:t xml:space="preserve">Elections for </w:t>
      </w:r>
      <w:r w:rsidR="001F15A3">
        <w:t xml:space="preserve">new </w:t>
      </w:r>
      <w:r w:rsidR="00595746">
        <w:t>Chair</w:t>
      </w:r>
      <w:r w:rsidR="006053EA">
        <w:t>/</w:t>
      </w:r>
      <w:r w:rsidR="00595746">
        <w:t>Chair-Elect</w:t>
      </w:r>
      <w:r>
        <w:t xml:space="preserve"> and other issues will be run by the </w:t>
      </w:r>
      <w:r w:rsidR="00260AC3">
        <w:t xml:space="preserve">current </w:t>
      </w:r>
      <w:r w:rsidR="00AC4B23">
        <w:t>Chair of the Fellows or his/her designee</w:t>
      </w:r>
      <w:r w:rsidR="00A16474">
        <w:t xml:space="preserve">.  Elections </w:t>
      </w:r>
      <w:r w:rsidR="0006100D">
        <w:t>will be decided by a simple majority of the votes cast</w:t>
      </w:r>
      <w:r w:rsidR="00076B37">
        <w:t xml:space="preserve"> by the Fellows of the </w:t>
      </w:r>
      <w:r w:rsidR="00F5198E">
        <w:t>Graduate College</w:t>
      </w:r>
      <w:r>
        <w:t xml:space="preserve">.   </w:t>
      </w:r>
    </w:p>
    <w:p w14:paraId="6A3A88CF" w14:textId="53E47505" w:rsidR="00DB6CCA" w:rsidRDefault="00DB6CCA" w:rsidP="007D01EA"/>
    <w:p w14:paraId="0597907D" w14:textId="301D3703" w:rsidR="00711D16" w:rsidRPr="009D4F8D" w:rsidRDefault="00711D16" w:rsidP="00711D16">
      <w:pPr>
        <w:rPr>
          <w:b/>
          <w:bCs/>
        </w:rPr>
      </w:pPr>
      <w:r w:rsidRPr="009D4F8D">
        <w:rPr>
          <w:b/>
          <w:bCs/>
        </w:rPr>
        <w:t>VI.</w:t>
      </w:r>
      <w:r w:rsidRPr="009D4F8D">
        <w:rPr>
          <w:b/>
          <w:bCs/>
        </w:rPr>
        <w:tab/>
      </w:r>
      <w:r w:rsidR="00B03E2F" w:rsidRPr="009D4F8D">
        <w:rPr>
          <w:b/>
          <w:bCs/>
        </w:rPr>
        <w:t xml:space="preserve">General Membership meetings </w:t>
      </w:r>
    </w:p>
    <w:p w14:paraId="228EC2EF" w14:textId="77777777" w:rsidR="00711D16" w:rsidRDefault="00711D16" w:rsidP="00711D16"/>
    <w:p w14:paraId="59D91527" w14:textId="0A4A5D54" w:rsidR="00711D16" w:rsidRDefault="00711D16" w:rsidP="00711D16">
      <w:r w:rsidRPr="00E55F4B">
        <w:t xml:space="preserve">The Fellows shall hold </w:t>
      </w:r>
      <w:r w:rsidR="00F00CC7" w:rsidRPr="00E55F4B">
        <w:t xml:space="preserve">meeting for the </w:t>
      </w:r>
      <w:r w:rsidR="00B03E2F" w:rsidRPr="00E55F4B">
        <w:t xml:space="preserve">General Membership at least three times </w:t>
      </w:r>
      <w:r w:rsidRPr="00E55F4B">
        <w:t>per year, Fall, Winter</w:t>
      </w:r>
      <w:r w:rsidR="0006100D" w:rsidRPr="00E55F4B">
        <w:t>,</w:t>
      </w:r>
      <w:r w:rsidRPr="00E55F4B">
        <w:t xml:space="preserve"> and Spring. </w:t>
      </w:r>
      <w:r w:rsidR="00B03E2F" w:rsidRPr="00E55F4B">
        <w:t xml:space="preserve"> </w:t>
      </w:r>
      <w:r w:rsidRPr="00E55F4B">
        <w:t xml:space="preserve">The Spring meeting typically will include introduction of the newly elected </w:t>
      </w:r>
      <w:r w:rsidR="005108A2" w:rsidRPr="00E55F4B">
        <w:t>F</w:t>
      </w:r>
      <w:r w:rsidRPr="00E55F4B">
        <w:t xml:space="preserve">ellows. </w:t>
      </w:r>
    </w:p>
    <w:p w14:paraId="61EB2426" w14:textId="77777777" w:rsidR="00E55F4B" w:rsidRPr="00E55F4B" w:rsidRDefault="00E55F4B" w:rsidP="00711D16"/>
    <w:p w14:paraId="6A02B392" w14:textId="15221032" w:rsidR="007D01EA" w:rsidRPr="00E55F4B" w:rsidRDefault="00711D16" w:rsidP="007D01EA">
      <w:pPr>
        <w:rPr>
          <w:b/>
          <w:bCs/>
        </w:rPr>
      </w:pPr>
      <w:r w:rsidRPr="00E55F4B">
        <w:rPr>
          <w:b/>
          <w:bCs/>
        </w:rPr>
        <w:t>VII</w:t>
      </w:r>
      <w:r w:rsidR="007D01EA" w:rsidRPr="00E55F4B">
        <w:rPr>
          <w:b/>
          <w:bCs/>
        </w:rPr>
        <w:t>.</w:t>
      </w:r>
      <w:r w:rsidR="007D01EA" w:rsidRPr="00E55F4B">
        <w:rPr>
          <w:b/>
          <w:bCs/>
        </w:rPr>
        <w:tab/>
        <w:t>Amendments</w:t>
      </w:r>
      <w:r w:rsidRPr="00E55F4B">
        <w:rPr>
          <w:b/>
          <w:bCs/>
        </w:rPr>
        <w:t xml:space="preserve"> to the Bylaws</w:t>
      </w:r>
    </w:p>
    <w:p w14:paraId="37DB1F79" w14:textId="77777777" w:rsidR="004E2E92" w:rsidRPr="00E55F4B" w:rsidRDefault="004E2E92" w:rsidP="007D01EA"/>
    <w:p w14:paraId="30B6C3DB" w14:textId="4F11BC33" w:rsidR="0013648F" w:rsidRPr="00E55F4B" w:rsidRDefault="002931B6" w:rsidP="0013648F">
      <w:r w:rsidRPr="00E55F4B">
        <w:t xml:space="preserve">Proposed </w:t>
      </w:r>
      <w:r w:rsidR="00F00CC7" w:rsidRPr="00E55F4B">
        <w:t>a</w:t>
      </w:r>
      <w:r w:rsidRPr="00E55F4B">
        <w:t xml:space="preserve">mendments to the Bylaws </w:t>
      </w:r>
      <w:r w:rsidR="004E2E92" w:rsidRPr="00E55F4B">
        <w:t xml:space="preserve">will </w:t>
      </w:r>
      <w:r w:rsidR="005C44A2" w:rsidRPr="00E55F4B">
        <w:t>be</w:t>
      </w:r>
      <w:r w:rsidR="004E2E92" w:rsidRPr="00E55F4B">
        <w:t xml:space="preserve"> submitted for</w:t>
      </w:r>
      <w:r w:rsidR="009D4F8D" w:rsidRPr="00E55F4B">
        <w:t xml:space="preserve"> initial </w:t>
      </w:r>
      <w:r w:rsidR="005C44A2" w:rsidRPr="00E55F4B">
        <w:t>consider</w:t>
      </w:r>
      <w:r w:rsidR="004E2E92" w:rsidRPr="00E55F4B">
        <w:t xml:space="preserve">ation </w:t>
      </w:r>
      <w:r w:rsidR="005C44A2" w:rsidRPr="00E55F4B">
        <w:t xml:space="preserve">by the </w:t>
      </w:r>
      <w:r w:rsidR="004E2E92" w:rsidRPr="00E55F4B">
        <w:t>Executive Committee, and then forwarded to the membership for further deliberation</w:t>
      </w:r>
      <w:r w:rsidR="00F00CC7" w:rsidRPr="00E55F4B">
        <w:t>, and a vote.  A simple majority</w:t>
      </w:r>
      <w:r w:rsidR="005322B2">
        <w:t xml:space="preserve"> of those who vote</w:t>
      </w:r>
      <w:r w:rsidR="00F00CC7" w:rsidRPr="00E55F4B">
        <w:t xml:space="preserve"> is needed for an amendment to pass</w:t>
      </w:r>
      <w:r w:rsidR="004E2E92" w:rsidRPr="00E55F4B">
        <w:t xml:space="preserve">.  </w:t>
      </w:r>
      <w:r w:rsidR="0013648F" w:rsidRPr="00E55F4B">
        <w:t xml:space="preserve">Final proposed changes to the bylaws must be submitted to the </w:t>
      </w:r>
      <w:r w:rsidR="0013648F">
        <w:t xml:space="preserve">Vice President for Research and the Dean of the </w:t>
      </w:r>
      <w:r w:rsidR="00F5198E">
        <w:t>Graduate College</w:t>
      </w:r>
      <w:r w:rsidR="0013648F">
        <w:t xml:space="preserve"> </w:t>
      </w:r>
      <w:r w:rsidR="0013648F" w:rsidRPr="00E55F4B">
        <w:t>for approval.</w:t>
      </w:r>
    </w:p>
    <w:p w14:paraId="4E22863D" w14:textId="77777777" w:rsidR="00DE4A16" w:rsidRPr="00E55F4B" w:rsidRDefault="00DE4A16" w:rsidP="007D01EA"/>
    <w:p w14:paraId="5018D177" w14:textId="77777777" w:rsidR="00AC4B23" w:rsidRDefault="00AC4B23" w:rsidP="00AC4B23">
      <w:r w:rsidRPr="00E55F4B">
        <w:rPr>
          <w:b/>
          <w:bCs/>
        </w:rPr>
        <w:t>VIII.</w:t>
      </w:r>
      <w:r w:rsidRPr="00E55F4B">
        <w:rPr>
          <w:b/>
          <w:bCs/>
        </w:rPr>
        <w:tab/>
        <w:t>Relevant University Rules</w:t>
      </w:r>
    </w:p>
    <w:p w14:paraId="6328B3E5" w14:textId="77777777" w:rsidR="00AC4B23" w:rsidRDefault="00AC4B23" w:rsidP="00AC4B23"/>
    <w:p w14:paraId="2B8A4716" w14:textId="77777777" w:rsidR="00AC4B23" w:rsidRPr="002130EC" w:rsidRDefault="00AC4B23" w:rsidP="00AC4B23">
      <w:r w:rsidRPr="002130EC">
        <w:t xml:space="preserve">These bylaws </w:t>
      </w:r>
      <w:proofErr w:type="gramStart"/>
      <w:r w:rsidRPr="002130EC">
        <w:t>are in agreement</w:t>
      </w:r>
      <w:proofErr w:type="gramEnd"/>
      <w:r w:rsidRPr="002130EC">
        <w:t xml:space="preserve"> with the relevant university rules: </w:t>
      </w:r>
      <w:r w:rsidRPr="005111DA">
        <w:rPr>
          <w:rFonts w:eastAsia="Times New Roman"/>
        </w:rPr>
        <w:t>3361:10-5-10, 3361:50-77-01, and 3361:50-15-03.</w:t>
      </w:r>
    </w:p>
    <w:p w14:paraId="43CDFABC" w14:textId="77777777" w:rsidR="00AC4B23" w:rsidRDefault="00AC4B23" w:rsidP="007D01EA"/>
    <w:p w14:paraId="4A237F55" w14:textId="77777777" w:rsidR="00AC4B23" w:rsidRDefault="00AC4B23" w:rsidP="007D01EA"/>
    <w:sectPr w:rsidR="00AC4B2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3A8D4" w14:textId="77777777" w:rsidR="00F5198E" w:rsidRDefault="00F5198E" w:rsidP="00F5198E">
      <w:r>
        <w:separator/>
      </w:r>
    </w:p>
  </w:endnote>
  <w:endnote w:type="continuationSeparator" w:id="0">
    <w:p w14:paraId="5F13AAED" w14:textId="77777777" w:rsidR="00F5198E" w:rsidRDefault="00F5198E" w:rsidP="00F5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A715" w14:textId="0147202A" w:rsidR="00F5198E" w:rsidRPr="00F5198E" w:rsidRDefault="00F5198E">
    <w:pPr>
      <w:pStyle w:val="Footer"/>
      <w:rPr>
        <w:sz w:val="18"/>
        <w:szCs w:val="18"/>
      </w:rPr>
    </w:pPr>
    <w:r w:rsidRPr="00F5198E">
      <w:rPr>
        <w:sz w:val="18"/>
        <w:szCs w:val="18"/>
      </w:rPr>
      <w:t xml:space="preserve">Approved </w:t>
    </w:r>
    <w:proofErr w:type="gramStart"/>
    <w:r w:rsidRPr="00F5198E">
      <w:rPr>
        <w:sz w:val="18"/>
        <w:szCs w:val="18"/>
      </w:rPr>
      <w:t>4.12.22</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3834" w14:textId="77777777" w:rsidR="00F5198E" w:rsidRDefault="00F5198E" w:rsidP="00F5198E">
      <w:r>
        <w:separator/>
      </w:r>
    </w:p>
  </w:footnote>
  <w:footnote w:type="continuationSeparator" w:id="0">
    <w:p w14:paraId="542A0A97" w14:textId="77777777" w:rsidR="00F5198E" w:rsidRDefault="00F5198E" w:rsidP="00F51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464ED"/>
    <w:multiLevelType w:val="hybridMultilevel"/>
    <w:tmpl w:val="D682B3D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E67DB7"/>
    <w:multiLevelType w:val="hybridMultilevel"/>
    <w:tmpl w:val="4DD0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794CA3"/>
    <w:multiLevelType w:val="hybridMultilevel"/>
    <w:tmpl w:val="8CD2E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504D49"/>
    <w:multiLevelType w:val="hybridMultilevel"/>
    <w:tmpl w:val="39F6FDA8"/>
    <w:lvl w:ilvl="0" w:tplc="6DDC05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1050146">
    <w:abstractNumId w:val="1"/>
  </w:num>
  <w:num w:numId="2" w16cid:durableId="1559051432">
    <w:abstractNumId w:val="2"/>
  </w:num>
  <w:num w:numId="3" w16cid:durableId="2042316456">
    <w:abstractNumId w:val="0"/>
  </w:num>
  <w:num w:numId="4" w16cid:durableId="475882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EA"/>
    <w:rsid w:val="0006100D"/>
    <w:rsid w:val="00073982"/>
    <w:rsid w:val="00076B37"/>
    <w:rsid w:val="00090349"/>
    <w:rsid w:val="000C468B"/>
    <w:rsid w:val="001060F2"/>
    <w:rsid w:val="00107ECC"/>
    <w:rsid w:val="00136436"/>
    <w:rsid w:val="0013648F"/>
    <w:rsid w:val="00145D87"/>
    <w:rsid w:val="00183890"/>
    <w:rsid w:val="00185E1D"/>
    <w:rsid w:val="001A024F"/>
    <w:rsid w:val="001A0CF1"/>
    <w:rsid w:val="001E068D"/>
    <w:rsid w:val="001E24A7"/>
    <w:rsid w:val="001F15A3"/>
    <w:rsid w:val="00260AC3"/>
    <w:rsid w:val="002819B3"/>
    <w:rsid w:val="002931B6"/>
    <w:rsid w:val="002A497B"/>
    <w:rsid w:val="002C08C1"/>
    <w:rsid w:val="00350E68"/>
    <w:rsid w:val="003A33A5"/>
    <w:rsid w:val="003A6397"/>
    <w:rsid w:val="003E1383"/>
    <w:rsid w:val="00410175"/>
    <w:rsid w:val="004145C1"/>
    <w:rsid w:val="004D2AA5"/>
    <w:rsid w:val="004E2E92"/>
    <w:rsid w:val="005108A2"/>
    <w:rsid w:val="005111DA"/>
    <w:rsid w:val="005322B2"/>
    <w:rsid w:val="00552FF8"/>
    <w:rsid w:val="00553108"/>
    <w:rsid w:val="00591673"/>
    <w:rsid w:val="00595746"/>
    <w:rsid w:val="005C44A2"/>
    <w:rsid w:val="005F02AC"/>
    <w:rsid w:val="006053EA"/>
    <w:rsid w:val="00643E2D"/>
    <w:rsid w:val="00662D67"/>
    <w:rsid w:val="00670227"/>
    <w:rsid w:val="0068662A"/>
    <w:rsid w:val="006E4928"/>
    <w:rsid w:val="00711D16"/>
    <w:rsid w:val="007371AC"/>
    <w:rsid w:val="00782B5E"/>
    <w:rsid w:val="007D01EA"/>
    <w:rsid w:val="007D379D"/>
    <w:rsid w:val="007E0359"/>
    <w:rsid w:val="007E6CF4"/>
    <w:rsid w:val="007F5779"/>
    <w:rsid w:val="008A6EE1"/>
    <w:rsid w:val="008B4D9B"/>
    <w:rsid w:val="00907903"/>
    <w:rsid w:val="00907AFD"/>
    <w:rsid w:val="009D4F8D"/>
    <w:rsid w:val="009F23B0"/>
    <w:rsid w:val="00A16474"/>
    <w:rsid w:val="00A27798"/>
    <w:rsid w:val="00A74620"/>
    <w:rsid w:val="00AC4B23"/>
    <w:rsid w:val="00AC5910"/>
    <w:rsid w:val="00AD152B"/>
    <w:rsid w:val="00B03E2F"/>
    <w:rsid w:val="00B16147"/>
    <w:rsid w:val="00B27FA0"/>
    <w:rsid w:val="00B457CF"/>
    <w:rsid w:val="00B74829"/>
    <w:rsid w:val="00BE69B6"/>
    <w:rsid w:val="00C115B4"/>
    <w:rsid w:val="00C975C2"/>
    <w:rsid w:val="00CB3950"/>
    <w:rsid w:val="00D03CB5"/>
    <w:rsid w:val="00DB6CCA"/>
    <w:rsid w:val="00DE4A16"/>
    <w:rsid w:val="00E1108B"/>
    <w:rsid w:val="00E14EE3"/>
    <w:rsid w:val="00E55F4B"/>
    <w:rsid w:val="00E572AA"/>
    <w:rsid w:val="00EA5DD5"/>
    <w:rsid w:val="00F00CC7"/>
    <w:rsid w:val="00F27086"/>
    <w:rsid w:val="00F5198E"/>
    <w:rsid w:val="00FC13AC"/>
    <w:rsid w:val="00FC2FFD"/>
    <w:rsid w:val="00FE3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8112"/>
  <w15:chartTrackingRefBased/>
  <w15:docId w15:val="{F647ECB4-1154-495C-A700-29AE5884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D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11D1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1D16"/>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711D1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27086"/>
    <w:pPr>
      <w:ind w:left="720"/>
      <w:contextualSpacing/>
    </w:pPr>
  </w:style>
  <w:style w:type="character" w:styleId="CommentReference">
    <w:name w:val="annotation reference"/>
    <w:basedOn w:val="DefaultParagraphFont"/>
    <w:uiPriority w:val="99"/>
    <w:semiHidden/>
    <w:unhideWhenUsed/>
    <w:rsid w:val="00F27086"/>
    <w:rPr>
      <w:sz w:val="16"/>
      <w:szCs w:val="16"/>
    </w:rPr>
  </w:style>
  <w:style w:type="paragraph" w:styleId="CommentText">
    <w:name w:val="annotation text"/>
    <w:basedOn w:val="Normal"/>
    <w:link w:val="CommentTextChar"/>
    <w:uiPriority w:val="99"/>
    <w:semiHidden/>
    <w:unhideWhenUsed/>
    <w:rsid w:val="00F27086"/>
    <w:rPr>
      <w:sz w:val="20"/>
      <w:szCs w:val="20"/>
    </w:rPr>
  </w:style>
  <w:style w:type="character" w:customStyle="1" w:styleId="CommentTextChar">
    <w:name w:val="Comment Text Char"/>
    <w:basedOn w:val="DefaultParagraphFont"/>
    <w:link w:val="CommentText"/>
    <w:uiPriority w:val="99"/>
    <w:semiHidden/>
    <w:rsid w:val="00F27086"/>
    <w:rPr>
      <w:sz w:val="20"/>
      <w:szCs w:val="20"/>
    </w:rPr>
  </w:style>
  <w:style w:type="paragraph" w:styleId="CommentSubject">
    <w:name w:val="annotation subject"/>
    <w:basedOn w:val="CommentText"/>
    <w:next w:val="CommentText"/>
    <w:link w:val="CommentSubjectChar"/>
    <w:uiPriority w:val="99"/>
    <w:semiHidden/>
    <w:unhideWhenUsed/>
    <w:rsid w:val="00F27086"/>
    <w:rPr>
      <w:b/>
      <w:bCs/>
    </w:rPr>
  </w:style>
  <w:style w:type="character" w:customStyle="1" w:styleId="CommentSubjectChar">
    <w:name w:val="Comment Subject Char"/>
    <w:basedOn w:val="CommentTextChar"/>
    <w:link w:val="CommentSubject"/>
    <w:uiPriority w:val="99"/>
    <w:semiHidden/>
    <w:rsid w:val="00F27086"/>
    <w:rPr>
      <w:b/>
      <w:bCs/>
      <w:sz w:val="20"/>
      <w:szCs w:val="20"/>
    </w:rPr>
  </w:style>
  <w:style w:type="paragraph" w:styleId="NormalWeb">
    <w:name w:val="Normal (Web)"/>
    <w:basedOn w:val="Normal"/>
    <w:uiPriority w:val="99"/>
    <w:unhideWhenUsed/>
    <w:rsid w:val="00FC13AC"/>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60F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60F2"/>
    <w:rPr>
      <w:rFonts w:ascii="Times New Roman" w:hAnsi="Times New Roman" w:cs="Times New Roman"/>
      <w:sz w:val="18"/>
      <w:szCs w:val="18"/>
    </w:rPr>
  </w:style>
  <w:style w:type="paragraph" w:styleId="Revision">
    <w:name w:val="Revision"/>
    <w:hidden/>
    <w:uiPriority w:val="99"/>
    <w:semiHidden/>
    <w:rsid w:val="002A497B"/>
  </w:style>
  <w:style w:type="paragraph" w:styleId="Header">
    <w:name w:val="header"/>
    <w:basedOn w:val="Normal"/>
    <w:link w:val="HeaderChar"/>
    <w:uiPriority w:val="99"/>
    <w:unhideWhenUsed/>
    <w:rsid w:val="00F5198E"/>
    <w:pPr>
      <w:tabs>
        <w:tab w:val="center" w:pos="4680"/>
        <w:tab w:val="right" w:pos="9360"/>
      </w:tabs>
    </w:pPr>
  </w:style>
  <w:style w:type="character" w:customStyle="1" w:styleId="HeaderChar">
    <w:name w:val="Header Char"/>
    <w:basedOn w:val="DefaultParagraphFont"/>
    <w:link w:val="Header"/>
    <w:uiPriority w:val="99"/>
    <w:rsid w:val="00F5198E"/>
  </w:style>
  <w:style w:type="paragraph" w:styleId="Footer">
    <w:name w:val="footer"/>
    <w:basedOn w:val="Normal"/>
    <w:link w:val="FooterChar"/>
    <w:uiPriority w:val="99"/>
    <w:unhideWhenUsed/>
    <w:rsid w:val="00F5198E"/>
    <w:pPr>
      <w:tabs>
        <w:tab w:val="center" w:pos="4680"/>
        <w:tab w:val="right" w:pos="9360"/>
      </w:tabs>
    </w:pPr>
  </w:style>
  <w:style w:type="character" w:customStyle="1" w:styleId="FooterChar">
    <w:name w:val="Footer Char"/>
    <w:basedOn w:val="DefaultParagraphFont"/>
    <w:link w:val="Footer"/>
    <w:uiPriority w:val="99"/>
    <w:rsid w:val="00F51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6223">
      <w:bodyDiv w:val="1"/>
      <w:marLeft w:val="0"/>
      <w:marRight w:val="0"/>
      <w:marTop w:val="0"/>
      <w:marBottom w:val="0"/>
      <w:divBdr>
        <w:top w:val="none" w:sz="0" w:space="0" w:color="auto"/>
        <w:left w:val="none" w:sz="0" w:space="0" w:color="auto"/>
        <w:bottom w:val="none" w:sz="0" w:space="0" w:color="auto"/>
        <w:right w:val="none" w:sz="0" w:space="0" w:color="auto"/>
      </w:divBdr>
    </w:div>
    <w:div w:id="289095513">
      <w:bodyDiv w:val="1"/>
      <w:marLeft w:val="0"/>
      <w:marRight w:val="0"/>
      <w:marTop w:val="0"/>
      <w:marBottom w:val="0"/>
      <w:divBdr>
        <w:top w:val="none" w:sz="0" w:space="0" w:color="auto"/>
        <w:left w:val="none" w:sz="0" w:space="0" w:color="auto"/>
        <w:bottom w:val="none" w:sz="0" w:space="0" w:color="auto"/>
        <w:right w:val="none" w:sz="0" w:space="0" w:color="auto"/>
      </w:divBdr>
    </w:div>
    <w:div w:id="295794404">
      <w:bodyDiv w:val="1"/>
      <w:marLeft w:val="0"/>
      <w:marRight w:val="0"/>
      <w:marTop w:val="0"/>
      <w:marBottom w:val="0"/>
      <w:divBdr>
        <w:top w:val="none" w:sz="0" w:space="0" w:color="auto"/>
        <w:left w:val="none" w:sz="0" w:space="0" w:color="auto"/>
        <w:bottom w:val="none" w:sz="0" w:space="0" w:color="auto"/>
        <w:right w:val="none" w:sz="0" w:space="0" w:color="auto"/>
      </w:divBdr>
    </w:div>
    <w:div w:id="562254029">
      <w:bodyDiv w:val="1"/>
      <w:marLeft w:val="0"/>
      <w:marRight w:val="0"/>
      <w:marTop w:val="0"/>
      <w:marBottom w:val="0"/>
      <w:divBdr>
        <w:top w:val="none" w:sz="0" w:space="0" w:color="auto"/>
        <w:left w:val="none" w:sz="0" w:space="0" w:color="auto"/>
        <w:bottom w:val="none" w:sz="0" w:space="0" w:color="auto"/>
        <w:right w:val="none" w:sz="0" w:space="0" w:color="auto"/>
      </w:divBdr>
    </w:div>
    <w:div w:id="598487592">
      <w:bodyDiv w:val="1"/>
      <w:marLeft w:val="0"/>
      <w:marRight w:val="0"/>
      <w:marTop w:val="0"/>
      <w:marBottom w:val="0"/>
      <w:divBdr>
        <w:top w:val="none" w:sz="0" w:space="0" w:color="auto"/>
        <w:left w:val="none" w:sz="0" w:space="0" w:color="auto"/>
        <w:bottom w:val="none" w:sz="0" w:space="0" w:color="auto"/>
        <w:right w:val="none" w:sz="0" w:space="0" w:color="auto"/>
      </w:divBdr>
    </w:div>
    <w:div w:id="1060641574">
      <w:bodyDiv w:val="1"/>
      <w:marLeft w:val="0"/>
      <w:marRight w:val="0"/>
      <w:marTop w:val="0"/>
      <w:marBottom w:val="0"/>
      <w:divBdr>
        <w:top w:val="none" w:sz="0" w:space="0" w:color="auto"/>
        <w:left w:val="none" w:sz="0" w:space="0" w:color="auto"/>
        <w:bottom w:val="none" w:sz="0" w:space="0" w:color="auto"/>
        <w:right w:val="none" w:sz="0" w:space="0" w:color="auto"/>
      </w:divBdr>
    </w:div>
    <w:div w:id="154313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3C34E-2838-465D-8787-E5207F4D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Alison (weissaa)</dc:creator>
  <cp:keywords/>
  <dc:description/>
  <cp:lastModifiedBy>Tischner Carroll, Megan (carrolm2)</cp:lastModifiedBy>
  <cp:revision>2</cp:revision>
  <cp:lastPrinted>2021-09-20T15:45:00Z</cp:lastPrinted>
  <dcterms:created xsi:type="dcterms:W3CDTF">2023-12-01T17:14:00Z</dcterms:created>
  <dcterms:modified xsi:type="dcterms:W3CDTF">2023-12-01T17:14:00Z</dcterms:modified>
</cp:coreProperties>
</file>